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B21C3" w14:textId="5EF97CA9" w:rsidR="00012796" w:rsidRPr="00E7431E" w:rsidRDefault="00012796" w:rsidP="00012796">
      <w:pPr>
        <w:tabs>
          <w:tab w:val="right" w:pos="9639"/>
        </w:tabs>
        <w:spacing w:after="0"/>
        <w:rPr>
          <w:rFonts w:ascii="Arial" w:hAnsi="Arial"/>
          <w:b/>
          <w:noProof/>
          <w:sz w:val="24"/>
          <w:lang w:eastAsia="zh-CN"/>
        </w:rPr>
      </w:pPr>
      <w:r w:rsidRPr="00E7431E">
        <w:rPr>
          <w:rFonts w:ascii="Arial" w:hAnsi="Arial"/>
          <w:b/>
          <w:noProof/>
          <w:sz w:val="24"/>
        </w:rPr>
        <w:t>3GPP TSG-RAN WG4 Meeting #1</w:t>
      </w:r>
      <w:r>
        <w:rPr>
          <w:rFonts w:ascii="Arial" w:hAnsi="Arial"/>
          <w:b/>
          <w:noProof/>
          <w:sz w:val="24"/>
        </w:rPr>
        <w:t>1</w:t>
      </w:r>
      <w:r w:rsidR="00AA4FCE">
        <w:rPr>
          <w:rFonts w:ascii="Arial" w:hAnsi="Arial"/>
          <w:b/>
          <w:noProof/>
          <w:sz w:val="24"/>
          <w:lang w:eastAsia="zh-CN"/>
        </w:rPr>
        <w:t>6</w:t>
      </w:r>
      <w:r w:rsidR="004E708A">
        <w:rPr>
          <w:rFonts w:ascii="Arial" w:hAnsi="Arial"/>
          <w:b/>
          <w:noProof/>
          <w:sz w:val="24"/>
          <w:lang w:eastAsia="zh-CN"/>
        </w:rPr>
        <w:t>bis</w:t>
      </w:r>
      <w:r w:rsidRPr="00E7431E">
        <w:rPr>
          <w:rFonts w:ascii="Arial" w:hAnsi="Arial"/>
          <w:b/>
          <w:noProof/>
          <w:sz w:val="24"/>
        </w:rPr>
        <w:tab/>
      </w:r>
      <w:r w:rsidRPr="0009119F">
        <w:rPr>
          <w:rFonts w:ascii="Arial" w:hAnsi="Arial"/>
          <w:b/>
          <w:noProof/>
          <w:sz w:val="24"/>
        </w:rPr>
        <w:t>R4-25</w:t>
      </w:r>
      <w:r w:rsidR="00F13695">
        <w:rPr>
          <w:rFonts w:ascii="Arial" w:hAnsi="Arial"/>
          <w:b/>
          <w:noProof/>
          <w:sz w:val="24"/>
          <w:lang w:eastAsia="zh-CN"/>
        </w:rPr>
        <w:t>13723</w:t>
      </w:r>
    </w:p>
    <w:p w14:paraId="188AF9E1" w14:textId="17914E46" w:rsidR="00012796" w:rsidRPr="00F20507" w:rsidRDefault="004E708A" w:rsidP="00012796">
      <w:pPr>
        <w:pStyle w:val="Header"/>
        <w:rPr>
          <w:rFonts w:ascii="Arial" w:hAnsi="Arial" w:cs="Arial"/>
          <w:b/>
          <w:sz w:val="24"/>
          <w:szCs w:val="24"/>
          <w:lang w:val="en-US" w:eastAsia="zh-CN"/>
        </w:rPr>
      </w:pPr>
      <w:r>
        <w:rPr>
          <w:rFonts w:ascii="Arial" w:hAnsi="Arial" w:cs="Arial"/>
          <w:b/>
          <w:bCs/>
          <w:sz w:val="24"/>
          <w:szCs w:val="24"/>
          <w:lang w:eastAsia="zh-CN"/>
        </w:rPr>
        <w:t>Prague</w:t>
      </w:r>
      <w:r w:rsidR="00AA4FCE" w:rsidRPr="00AA4FCE">
        <w:rPr>
          <w:rFonts w:ascii="Arial" w:hAnsi="Arial" w:cs="Arial"/>
          <w:b/>
          <w:bCs/>
          <w:sz w:val="24"/>
          <w:szCs w:val="24"/>
          <w:lang w:eastAsia="zh-CN"/>
        </w:rPr>
        <w:t>,</w:t>
      </w:r>
      <w:r>
        <w:rPr>
          <w:rFonts w:ascii="Arial" w:hAnsi="Arial" w:cs="Arial"/>
          <w:b/>
          <w:bCs/>
          <w:sz w:val="24"/>
          <w:szCs w:val="24"/>
          <w:lang w:eastAsia="zh-CN"/>
        </w:rPr>
        <w:t xml:space="preserve"> CZ,</w:t>
      </w:r>
      <w:r w:rsidR="00AA4FCE" w:rsidRPr="00AA4FCE">
        <w:rPr>
          <w:rFonts w:ascii="Arial" w:hAnsi="Arial" w:cs="Arial"/>
          <w:b/>
          <w:bCs/>
          <w:sz w:val="24"/>
          <w:szCs w:val="24"/>
          <w:lang w:eastAsia="zh-CN"/>
        </w:rPr>
        <w:t xml:space="preserve"> </w:t>
      </w:r>
      <w:r>
        <w:rPr>
          <w:rFonts w:ascii="Arial" w:hAnsi="Arial" w:cs="Arial"/>
          <w:b/>
          <w:bCs/>
          <w:sz w:val="24"/>
          <w:szCs w:val="24"/>
          <w:lang w:eastAsia="zh-CN"/>
        </w:rPr>
        <w:t>October</w:t>
      </w:r>
      <w:r w:rsidR="00AA4FCE" w:rsidRPr="00AA4FCE">
        <w:rPr>
          <w:rFonts w:ascii="Arial" w:hAnsi="Arial" w:cs="Arial"/>
          <w:b/>
          <w:bCs/>
          <w:sz w:val="24"/>
          <w:szCs w:val="24"/>
          <w:lang w:eastAsia="zh-CN"/>
        </w:rPr>
        <w:t xml:space="preserve"> </w:t>
      </w:r>
      <w:r>
        <w:rPr>
          <w:rFonts w:ascii="Arial" w:hAnsi="Arial" w:cs="Arial"/>
          <w:b/>
          <w:bCs/>
          <w:sz w:val="24"/>
          <w:szCs w:val="24"/>
          <w:lang w:eastAsia="zh-CN"/>
        </w:rPr>
        <w:t>13</w:t>
      </w:r>
      <w:r w:rsidRPr="004E708A">
        <w:rPr>
          <w:rFonts w:ascii="Arial" w:hAnsi="Arial" w:cs="Arial"/>
          <w:b/>
          <w:bCs/>
          <w:sz w:val="24"/>
          <w:szCs w:val="24"/>
          <w:vertAlign w:val="superscript"/>
          <w:lang w:eastAsia="zh-CN"/>
        </w:rPr>
        <w:t>rd</w:t>
      </w:r>
      <w:r w:rsidR="00AA4FCE" w:rsidRPr="00AA4FCE">
        <w:rPr>
          <w:rFonts w:ascii="Arial" w:hAnsi="Arial" w:cs="Arial"/>
          <w:b/>
          <w:bCs/>
          <w:sz w:val="24"/>
          <w:szCs w:val="24"/>
          <w:lang w:eastAsia="zh-CN"/>
        </w:rPr>
        <w:t xml:space="preserve"> – </w:t>
      </w:r>
      <w:r>
        <w:rPr>
          <w:rFonts w:ascii="Arial" w:hAnsi="Arial" w:cs="Arial"/>
          <w:b/>
          <w:bCs/>
          <w:sz w:val="24"/>
          <w:szCs w:val="24"/>
          <w:lang w:eastAsia="zh-CN"/>
        </w:rPr>
        <w:t>17</w:t>
      </w:r>
      <w:r w:rsidR="00AA4FCE" w:rsidRPr="004E708A">
        <w:rPr>
          <w:rFonts w:ascii="Arial" w:hAnsi="Arial" w:cs="Arial"/>
          <w:b/>
          <w:bCs/>
          <w:sz w:val="24"/>
          <w:szCs w:val="24"/>
          <w:vertAlign w:val="superscript"/>
          <w:lang w:eastAsia="zh-CN"/>
        </w:rPr>
        <w:t>th</w:t>
      </w:r>
      <w:r w:rsidR="00AA4FCE" w:rsidRPr="00AA4FCE">
        <w:rPr>
          <w:rFonts w:ascii="Arial" w:hAnsi="Arial" w:cs="Arial"/>
          <w:b/>
          <w:bCs/>
          <w:sz w:val="24"/>
          <w:szCs w:val="24"/>
          <w:lang w:eastAsia="zh-CN"/>
        </w:rPr>
        <w:t>, 2025</w:t>
      </w:r>
    </w:p>
    <w:p w14:paraId="7E9A358D" w14:textId="6431EC25" w:rsidR="00841BCD" w:rsidRPr="00033C73" w:rsidRDefault="00841BCD" w:rsidP="00E7431E">
      <w:pPr>
        <w:tabs>
          <w:tab w:val="left" w:pos="1985"/>
        </w:tabs>
        <w:spacing w:before="240"/>
        <w:ind w:left="1985" w:hanging="1985"/>
        <w:rPr>
          <w:rFonts w:ascii="Arial" w:eastAsiaTheme="minorEastAsia" w:hAnsi="Arial" w:cs="Arial"/>
          <w:b/>
          <w:bCs/>
          <w:sz w:val="24"/>
          <w:lang w:eastAsia="zh-CN"/>
        </w:rPr>
      </w:pPr>
      <w:r w:rsidRPr="00841BCD">
        <w:rPr>
          <w:rFonts w:ascii="Arial" w:eastAsia="Calibri" w:hAnsi="Arial" w:cs="Arial"/>
          <w:b/>
          <w:bCs/>
          <w:sz w:val="24"/>
        </w:rPr>
        <w:t>Source:</w:t>
      </w:r>
      <w:r w:rsidRPr="00841BCD">
        <w:rPr>
          <w:rFonts w:ascii="Arial" w:eastAsia="Calibri" w:hAnsi="Arial" w:cs="Arial"/>
          <w:b/>
          <w:bCs/>
          <w:sz w:val="24"/>
        </w:rPr>
        <w:tab/>
        <w:t xml:space="preserve">Nokia, </w:t>
      </w:r>
      <w:r w:rsidR="0043750A" w:rsidRPr="00F76141">
        <w:rPr>
          <w:rFonts w:ascii="Arial" w:eastAsia="Calibri" w:hAnsi="Arial" w:cs="Arial"/>
          <w:b/>
          <w:bCs/>
          <w:sz w:val="24"/>
        </w:rPr>
        <w:t>Nokia</w:t>
      </w:r>
      <w:r w:rsidRPr="00F76141">
        <w:rPr>
          <w:rFonts w:ascii="Arial" w:eastAsia="Calibri" w:hAnsi="Arial" w:cs="Arial"/>
          <w:b/>
          <w:bCs/>
          <w:sz w:val="24"/>
        </w:rPr>
        <w:t xml:space="preserve"> Shanghai Bell</w:t>
      </w:r>
      <w:r w:rsidRPr="00F76141" w:rsidDel="00636277">
        <w:rPr>
          <w:rFonts w:ascii="Arial" w:eastAsia="Calibri" w:hAnsi="Arial" w:cs="Arial"/>
          <w:b/>
          <w:bCs/>
          <w:sz w:val="24"/>
        </w:rPr>
        <w:t xml:space="preserve"> </w:t>
      </w:r>
    </w:p>
    <w:p w14:paraId="7D0568CA" w14:textId="6E6E8099" w:rsidR="00841BCD" w:rsidRPr="00D966E7" w:rsidRDefault="00841BCD" w:rsidP="00841BCD">
      <w:pPr>
        <w:ind w:left="1985" w:hanging="1985"/>
        <w:rPr>
          <w:rFonts w:ascii="Arial" w:eastAsiaTheme="minorEastAsia" w:hAnsi="Arial" w:cs="Arial"/>
          <w:b/>
          <w:bCs/>
          <w:sz w:val="24"/>
          <w:lang w:eastAsia="zh-CN"/>
        </w:rPr>
      </w:pPr>
      <w:r w:rsidRPr="00F76141">
        <w:rPr>
          <w:rFonts w:ascii="Arial" w:eastAsia="Calibri" w:hAnsi="Arial" w:cs="Arial"/>
          <w:b/>
          <w:bCs/>
          <w:sz w:val="24"/>
        </w:rPr>
        <w:t>Title:</w:t>
      </w:r>
      <w:r w:rsidRPr="00F76141">
        <w:rPr>
          <w:rFonts w:ascii="Arial" w:eastAsia="Calibri" w:hAnsi="Arial" w:cs="Arial"/>
          <w:b/>
          <w:bCs/>
          <w:sz w:val="24"/>
        </w:rPr>
        <w:tab/>
      </w:r>
      <w:r w:rsidR="00DA090E">
        <w:rPr>
          <w:rFonts w:ascii="Arial" w:eastAsia="Calibri" w:hAnsi="Arial" w:cs="Arial"/>
          <w:b/>
          <w:bCs/>
          <w:sz w:val="24"/>
        </w:rPr>
        <w:t>P</w:t>
      </w:r>
      <w:r w:rsidR="00012796">
        <w:rPr>
          <w:rFonts w:ascii="Arial" w:eastAsiaTheme="minorEastAsia" w:hAnsi="Arial" w:cs="Arial" w:hint="eastAsia"/>
          <w:b/>
          <w:bCs/>
          <w:sz w:val="24"/>
          <w:lang w:eastAsia="zh-CN"/>
        </w:rPr>
        <w:t xml:space="preserve">erformance </w:t>
      </w:r>
      <w:r w:rsidR="00593A5A" w:rsidRPr="00D966E7">
        <w:rPr>
          <w:rFonts w:ascii="Arial" w:eastAsia="Calibri" w:hAnsi="Arial" w:cs="Arial"/>
          <w:b/>
          <w:bCs/>
          <w:sz w:val="24"/>
        </w:rPr>
        <w:t xml:space="preserve">requirements for </w:t>
      </w:r>
      <w:r w:rsidR="00DA090E">
        <w:rPr>
          <w:rFonts w:ascii="Arial" w:eastAsiaTheme="minorEastAsia" w:hAnsi="Arial" w:cs="Arial"/>
          <w:b/>
          <w:bCs/>
          <w:sz w:val="24"/>
          <w:lang w:eastAsia="zh-CN"/>
        </w:rPr>
        <w:t>OD-SSB SCell operation</w:t>
      </w:r>
    </w:p>
    <w:p w14:paraId="53921647" w14:textId="0A040D02" w:rsidR="00841BCD" w:rsidRPr="00DA090E" w:rsidRDefault="00841BCD" w:rsidP="00841BCD">
      <w:pPr>
        <w:tabs>
          <w:tab w:val="left" w:pos="1985"/>
        </w:tabs>
        <w:spacing w:after="120"/>
        <w:rPr>
          <w:rFonts w:ascii="Arial" w:eastAsiaTheme="minorEastAsia" w:hAnsi="Arial" w:cs="Arial"/>
          <w:b/>
          <w:bCs/>
          <w:sz w:val="24"/>
          <w:lang w:val="en-US" w:eastAsia="zh-CN"/>
        </w:rPr>
      </w:pPr>
      <w:r w:rsidRPr="00D966E7">
        <w:rPr>
          <w:rFonts w:ascii="Arial" w:eastAsia="MS Mincho" w:hAnsi="Arial" w:cs="Arial"/>
          <w:b/>
          <w:bCs/>
          <w:sz w:val="24"/>
        </w:rPr>
        <w:t>Agenda item:</w:t>
      </w:r>
      <w:r w:rsidRPr="00D966E7">
        <w:rPr>
          <w:rFonts w:ascii="Arial" w:eastAsia="MS Mincho" w:hAnsi="Arial" w:cs="Arial"/>
          <w:b/>
          <w:bCs/>
          <w:sz w:val="24"/>
        </w:rPr>
        <w:tab/>
      </w:r>
      <w:r w:rsidR="00F77F81">
        <w:rPr>
          <w:rFonts w:ascii="Arial" w:eastAsiaTheme="minorEastAsia" w:hAnsi="Arial" w:cs="Arial"/>
          <w:b/>
          <w:bCs/>
          <w:sz w:val="24"/>
          <w:lang w:eastAsia="zh-CN"/>
        </w:rPr>
        <w:t>6.15.2.1</w:t>
      </w:r>
    </w:p>
    <w:p w14:paraId="266D763D" w14:textId="77777777" w:rsidR="00841BCD" w:rsidRPr="00841BCD" w:rsidRDefault="00841BCD" w:rsidP="00C14027">
      <w:pPr>
        <w:tabs>
          <w:tab w:val="left" w:pos="1350"/>
          <w:tab w:val="left" w:pos="1530"/>
          <w:tab w:val="left" w:pos="1985"/>
        </w:tabs>
        <w:rPr>
          <w:rFonts w:ascii="Arial" w:eastAsia="Calibri" w:hAnsi="Arial" w:cs="Arial"/>
          <w:b/>
          <w:bCs/>
          <w:sz w:val="24"/>
        </w:rPr>
      </w:pPr>
      <w:r w:rsidRPr="00F76141">
        <w:rPr>
          <w:rFonts w:ascii="Arial" w:eastAsia="Calibri" w:hAnsi="Arial" w:cs="Arial"/>
          <w:b/>
          <w:bCs/>
          <w:sz w:val="24"/>
        </w:rPr>
        <w:t>Document for:</w:t>
      </w:r>
      <w:r w:rsidRPr="00F76141">
        <w:rPr>
          <w:rFonts w:ascii="Arial" w:eastAsia="Calibri" w:hAnsi="Arial" w:cs="Arial"/>
          <w:b/>
          <w:bCs/>
          <w:sz w:val="24"/>
        </w:rPr>
        <w:tab/>
        <w:t>Discussion</w:t>
      </w:r>
    </w:p>
    <w:p w14:paraId="505DD0D6" w14:textId="4D1BE5E0" w:rsidR="00841BCD" w:rsidRPr="00841BCD" w:rsidRDefault="000459F0" w:rsidP="000459F0">
      <w:pPr>
        <w:pStyle w:val="RAN4H1"/>
        <w:numPr>
          <w:ilvl w:val="0"/>
          <w:numId w:val="0"/>
        </w:numPr>
        <w:ind w:left="567" w:hanging="567"/>
      </w:pPr>
      <w:r>
        <w:t xml:space="preserve">1. </w:t>
      </w:r>
      <w:r>
        <w:tab/>
      </w:r>
      <w:r w:rsidR="52F14765">
        <w:t>Intro</w:t>
      </w:r>
      <w:r w:rsidR="52F14765" w:rsidRPr="0E5D94A8">
        <w:rPr>
          <w:rStyle w:val="RAN4H1Char"/>
        </w:rPr>
        <w:t>ductio</w:t>
      </w:r>
      <w:r w:rsidR="52F14765">
        <w:t>n</w:t>
      </w:r>
    </w:p>
    <w:p w14:paraId="65D03A44" w14:textId="1E4C45E7" w:rsidR="00092085" w:rsidRDefault="006B6F90" w:rsidP="00731E9D">
      <w:pPr>
        <w:spacing w:after="0"/>
        <w:rPr>
          <w:lang w:eastAsia="zh-CN"/>
        </w:rPr>
      </w:pPr>
      <w:r>
        <w:rPr>
          <w:lang w:eastAsia="zh-CN"/>
        </w:rPr>
        <w:t>P</w:t>
      </w:r>
      <w:r w:rsidR="00C36B2E">
        <w:rPr>
          <w:rFonts w:hint="eastAsia"/>
          <w:lang w:eastAsia="zh-CN"/>
        </w:rPr>
        <w:t xml:space="preserve">erformance aspects </w:t>
      </w:r>
      <w:r>
        <w:rPr>
          <w:lang w:eastAsia="zh-CN"/>
        </w:rPr>
        <w:t>for Rel-19 network energy saving [1] were</w:t>
      </w:r>
      <w:r w:rsidR="00C36B2E">
        <w:rPr>
          <w:rFonts w:hint="eastAsia"/>
          <w:lang w:eastAsia="zh-CN"/>
        </w:rPr>
        <w:t xml:space="preserve"> discussed </w:t>
      </w:r>
      <w:r>
        <w:rPr>
          <w:lang w:eastAsia="zh-CN"/>
        </w:rPr>
        <w:t>in last</w:t>
      </w:r>
      <w:r w:rsidR="00C36B2E">
        <w:rPr>
          <w:rFonts w:hint="eastAsia"/>
          <w:lang w:eastAsia="zh-CN"/>
        </w:rPr>
        <w:t xml:space="preserve"> meeting. </w:t>
      </w:r>
      <w:r w:rsidR="00B07B10">
        <w:rPr>
          <w:lang w:eastAsia="zh-CN"/>
        </w:rPr>
        <w:t xml:space="preserve">In this contribution </w:t>
      </w:r>
      <w:r>
        <w:rPr>
          <w:lang w:eastAsia="zh-CN"/>
        </w:rPr>
        <w:t xml:space="preserve">we continue </w:t>
      </w:r>
      <w:r w:rsidR="005653C7">
        <w:rPr>
          <w:lang w:eastAsia="zh-CN"/>
        </w:rPr>
        <w:t>discuss</w:t>
      </w:r>
      <w:r>
        <w:rPr>
          <w:lang w:eastAsia="zh-CN"/>
        </w:rPr>
        <w:t>ing</w:t>
      </w:r>
      <w:r w:rsidR="005653C7">
        <w:rPr>
          <w:lang w:eastAsia="zh-CN"/>
        </w:rPr>
        <w:t xml:space="preserve"> the test cases for the respective features </w:t>
      </w:r>
      <w:r w:rsidR="003C4E6C">
        <w:rPr>
          <w:lang w:eastAsia="zh-CN"/>
        </w:rPr>
        <w:t xml:space="preserve">based on </w:t>
      </w:r>
      <w:r w:rsidR="003C4E6C" w:rsidRPr="40189F74">
        <w:rPr>
          <w:lang w:eastAsia="zh-CN"/>
        </w:rPr>
        <w:t>latest</w:t>
      </w:r>
      <w:r w:rsidR="003C4E6C">
        <w:rPr>
          <w:lang w:eastAsia="zh-CN"/>
        </w:rPr>
        <w:t xml:space="preserve"> agreements </w:t>
      </w:r>
      <w:r w:rsidR="00BA1507">
        <w:rPr>
          <w:lang w:eastAsia="zh-CN"/>
        </w:rPr>
        <w:t xml:space="preserve">and recommended WF </w:t>
      </w:r>
      <w:r w:rsidR="003C4E6C">
        <w:rPr>
          <w:lang w:eastAsia="zh-CN"/>
        </w:rPr>
        <w:t>[2]</w:t>
      </w:r>
      <w:r w:rsidR="00BA1507">
        <w:rPr>
          <w:lang w:eastAsia="zh-CN"/>
        </w:rPr>
        <w:t>.</w:t>
      </w:r>
      <w:r w:rsidR="00902122">
        <w:rPr>
          <w:lang w:eastAsia="zh-CN"/>
        </w:rPr>
        <w:t xml:space="preserve"> </w:t>
      </w:r>
      <w:r w:rsidR="00BA1507">
        <w:rPr>
          <w:lang w:eastAsia="zh-CN"/>
        </w:rPr>
        <w:t>Further discussion details can be found in the topic summary [3].</w:t>
      </w:r>
    </w:p>
    <w:p w14:paraId="24D8D132" w14:textId="01712ACC" w:rsidR="006E71A8" w:rsidRDefault="65B38370" w:rsidP="00D908E5">
      <w:pPr>
        <w:pStyle w:val="RAN4H1"/>
        <w:numPr>
          <w:ilvl w:val="0"/>
          <w:numId w:val="12"/>
        </w:numPr>
        <w:ind w:left="567" w:hanging="567"/>
        <w:rPr>
          <w:lang w:eastAsia="zh-CN"/>
        </w:rPr>
      </w:pPr>
      <w:r w:rsidRPr="0E5D94A8">
        <w:rPr>
          <w:lang w:eastAsia="zh-CN"/>
        </w:rPr>
        <w:t>OD-SSB</w:t>
      </w:r>
      <w:r w:rsidR="119882BC" w:rsidRPr="0E5D94A8">
        <w:rPr>
          <w:lang w:eastAsia="zh-CN"/>
        </w:rPr>
        <w:t xml:space="preserve"> SCell operation</w:t>
      </w:r>
      <w:r w:rsidR="528ACCAD" w:rsidRPr="0E5D94A8">
        <w:rPr>
          <w:lang w:eastAsia="zh-CN"/>
        </w:rPr>
        <w:t xml:space="preserve"> </w:t>
      </w:r>
    </w:p>
    <w:p w14:paraId="1B17840A" w14:textId="05098A94" w:rsidR="00776B95" w:rsidRDefault="6A600E62" w:rsidP="0E5D94A8">
      <w:pPr>
        <w:pStyle w:val="RAN4H2"/>
        <w:numPr>
          <w:ilvl w:val="0"/>
          <w:numId w:val="0"/>
        </w:numPr>
        <w:ind w:left="1146"/>
        <w:rPr>
          <w:lang w:eastAsia="zh-CN"/>
        </w:rPr>
      </w:pPr>
      <w:r w:rsidRPr="0E5D94A8">
        <w:rPr>
          <w:lang w:eastAsia="zh-CN"/>
        </w:rPr>
        <w:t xml:space="preserve">2.1 </w:t>
      </w:r>
      <w:r w:rsidR="79090B6F" w:rsidRPr="0E5D94A8">
        <w:rPr>
          <w:lang w:eastAsia="zh-CN"/>
        </w:rPr>
        <w:t>Test scenarios</w:t>
      </w:r>
    </w:p>
    <w:p w14:paraId="0EB1148E" w14:textId="6315C331" w:rsidR="007F37CE" w:rsidRPr="004543D8" w:rsidRDefault="004543D8" w:rsidP="004543D8">
      <w:pPr>
        <w:rPr>
          <w:lang w:eastAsia="zh-CN"/>
        </w:rPr>
      </w:pPr>
      <w:r w:rsidRPr="004543D8">
        <w:rPr>
          <w:lang w:eastAsia="zh-CN"/>
        </w:rPr>
        <w:t xml:space="preserve">In last meeting, </w:t>
      </w:r>
      <w:r>
        <w:rPr>
          <w:lang w:eastAsia="zh-CN"/>
        </w:rPr>
        <w:t>the following test scenarios are listed for discussion</w:t>
      </w:r>
      <w:r w:rsidR="00902122">
        <w:rPr>
          <w:lang w:eastAsia="zh-CN"/>
        </w:rPr>
        <w:t xml:space="preserve"> [2]</w:t>
      </w:r>
      <w:r>
        <w:rPr>
          <w:lang w:eastAsia="zh-CN"/>
        </w:rPr>
        <w:t xml:space="preserve">. </w:t>
      </w:r>
      <w:r w:rsidR="00262E2B">
        <w:rPr>
          <w:rFonts w:hint="eastAsia"/>
          <w:lang w:eastAsia="zh-CN"/>
        </w:rPr>
        <w:t xml:space="preserve">We will discuss the proposals which we have concerns. </w:t>
      </w:r>
    </w:p>
    <w:tbl>
      <w:tblPr>
        <w:tblStyle w:val="TableGrid"/>
        <w:tblW w:w="0" w:type="auto"/>
        <w:tblLook w:val="04A0" w:firstRow="1" w:lastRow="0" w:firstColumn="1" w:lastColumn="0" w:noHBand="0" w:noVBand="1"/>
      </w:tblPr>
      <w:tblGrid>
        <w:gridCol w:w="9617"/>
      </w:tblGrid>
      <w:tr w:rsidR="007F37CE" w14:paraId="6DBBC12E" w14:textId="77777777" w:rsidTr="0078000F">
        <w:tc>
          <w:tcPr>
            <w:tcW w:w="9617" w:type="dxa"/>
          </w:tcPr>
          <w:p w14:paraId="1086437B" w14:textId="77777777" w:rsidR="00AF2C14" w:rsidRDefault="00AF2C14" w:rsidP="00AF2C14">
            <w:pPr>
              <w:spacing w:after="120"/>
              <w:rPr>
                <w:color w:val="000000" w:themeColor="text1"/>
                <w:sz w:val="28"/>
                <w:szCs w:val="28"/>
                <w:lang w:eastAsia="zh-CN"/>
              </w:rPr>
            </w:pPr>
            <w:r>
              <w:rPr>
                <w:color w:val="000000" w:themeColor="text1"/>
                <w:sz w:val="28"/>
                <w:szCs w:val="28"/>
                <w:lang w:eastAsia="zh-CN"/>
              </w:rPr>
              <w:t xml:space="preserve">Sub-issue 1: Test scope </w:t>
            </w:r>
          </w:p>
          <w:p w14:paraId="09D78839" w14:textId="77777777" w:rsidR="00AF2C14" w:rsidRDefault="00AF2C14" w:rsidP="00AF2C14">
            <w:pPr>
              <w:rPr>
                <w:b/>
                <w:color w:val="0070C0"/>
                <w:u w:val="single"/>
                <w:lang w:eastAsia="zh-CN"/>
              </w:rPr>
            </w:pPr>
            <w:r>
              <w:rPr>
                <w:b/>
                <w:color w:val="0070C0"/>
                <w:u w:val="single"/>
                <w:lang w:eastAsia="ko-KR"/>
              </w:rPr>
              <w:t xml:space="preserve">Issue </w:t>
            </w:r>
            <w:r>
              <w:rPr>
                <w:b/>
                <w:color w:val="0070C0"/>
                <w:u w:val="single"/>
                <w:lang w:eastAsia="zh-CN"/>
              </w:rPr>
              <w:t>3-1-1</w:t>
            </w:r>
            <w:r>
              <w:rPr>
                <w:b/>
                <w:color w:val="0070C0"/>
                <w:u w:val="single"/>
                <w:lang w:eastAsia="ko-KR"/>
              </w:rPr>
              <w:t>:</w:t>
            </w:r>
            <w:r>
              <w:rPr>
                <w:b/>
                <w:color w:val="0070C0"/>
                <w:u w:val="single"/>
                <w:lang w:eastAsia="zh-CN"/>
              </w:rPr>
              <w:t xml:space="preserve"> Scenario</w:t>
            </w:r>
          </w:p>
          <w:p w14:paraId="2C91B193" w14:textId="77777777" w:rsidR="00AF2C14" w:rsidRDefault="00AF2C14" w:rsidP="00AF2C14">
            <w:pPr>
              <w:rPr>
                <w:lang w:eastAsia="zh-CN"/>
              </w:rPr>
            </w:pPr>
            <w:r>
              <w:rPr>
                <w:lang w:eastAsia="zh-CN"/>
              </w:rPr>
              <w:t>RAN4 to discuss whether the following test scenarios can be agreed.</w:t>
            </w:r>
          </w:p>
          <w:p w14:paraId="6C561716" w14:textId="77777777" w:rsidR="00AF2C14" w:rsidRDefault="00AF2C14" w:rsidP="00D908E5">
            <w:pPr>
              <w:pStyle w:val="ListParagraph"/>
              <w:numPr>
                <w:ilvl w:val="0"/>
                <w:numId w:val="5"/>
              </w:numPr>
              <w:tabs>
                <w:tab w:val="left" w:pos="0"/>
              </w:tabs>
              <w:autoSpaceDN w:val="0"/>
              <w:spacing w:after="120"/>
              <w:contextualSpacing w:val="0"/>
              <w:rPr>
                <w:color w:val="000000" w:themeColor="text1"/>
                <w:szCs w:val="24"/>
                <w:lang w:eastAsia="zh-CN"/>
              </w:rPr>
            </w:pPr>
            <w:r>
              <w:rPr>
                <w:color w:val="000000" w:themeColor="text1"/>
                <w:szCs w:val="24"/>
                <w:lang w:eastAsia="zh-CN"/>
              </w:rPr>
              <w:t>RAN4 to define the OD-SSB based test case for both Case 1 and Case 2.</w:t>
            </w:r>
          </w:p>
          <w:p w14:paraId="3DC09A28" w14:textId="77777777" w:rsidR="00AF2C14" w:rsidRDefault="00AF2C14" w:rsidP="00D908E5">
            <w:pPr>
              <w:pStyle w:val="ListParagraph"/>
              <w:numPr>
                <w:ilvl w:val="0"/>
                <w:numId w:val="5"/>
              </w:numPr>
              <w:tabs>
                <w:tab w:val="left" w:pos="0"/>
              </w:tabs>
              <w:autoSpaceDN w:val="0"/>
              <w:spacing w:after="120"/>
              <w:contextualSpacing w:val="0"/>
              <w:rPr>
                <w:color w:val="000000" w:themeColor="text1"/>
                <w:szCs w:val="24"/>
                <w:lang w:eastAsia="zh-CN"/>
              </w:rPr>
            </w:pPr>
            <w:r>
              <w:rPr>
                <w:color w:val="000000" w:themeColor="text1"/>
                <w:szCs w:val="24"/>
                <w:lang w:eastAsia="zh-CN"/>
              </w:rPr>
              <w:t xml:space="preserve">RAN4 to test OD-SSB based </w:t>
            </w:r>
            <w:proofErr w:type="spellStart"/>
            <w:r>
              <w:rPr>
                <w:color w:val="000000" w:themeColor="text1"/>
                <w:szCs w:val="24"/>
                <w:lang w:eastAsia="zh-CN"/>
              </w:rPr>
              <w:t>Scell</w:t>
            </w:r>
            <w:proofErr w:type="spellEnd"/>
            <w:r>
              <w:rPr>
                <w:color w:val="000000" w:themeColor="text1"/>
                <w:szCs w:val="24"/>
                <w:lang w:eastAsia="zh-CN"/>
              </w:rPr>
              <w:t xml:space="preserve"> activation for scenario 2 and 2a.</w:t>
            </w:r>
          </w:p>
          <w:p w14:paraId="20E6D16A" w14:textId="77777777" w:rsidR="00AF2C14" w:rsidRPr="000459F0" w:rsidRDefault="00AF2C14" w:rsidP="00D908E5">
            <w:pPr>
              <w:pStyle w:val="ListParagraph"/>
              <w:numPr>
                <w:ilvl w:val="0"/>
                <w:numId w:val="5"/>
              </w:numPr>
              <w:tabs>
                <w:tab w:val="left" w:pos="0"/>
              </w:tabs>
              <w:autoSpaceDN w:val="0"/>
              <w:spacing w:after="120"/>
              <w:contextualSpacing w:val="0"/>
              <w:rPr>
                <w:color w:val="000000" w:themeColor="text1"/>
                <w:szCs w:val="24"/>
                <w:lang w:eastAsia="zh-CN"/>
              </w:rPr>
            </w:pPr>
            <w:r w:rsidRPr="000459F0">
              <w:rPr>
                <w:color w:val="000000" w:themeColor="text1"/>
                <w:szCs w:val="24"/>
                <w:lang w:eastAsia="zh-CN"/>
              </w:rPr>
              <w:t>For Case 1, RAN4 should define the test cases considering scenario #2, scenario #2A and scenario #3B.</w:t>
            </w:r>
          </w:p>
          <w:p w14:paraId="51FCA407" w14:textId="77777777" w:rsidR="00AF2C14" w:rsidRDefault="00AF2C14" w:rsidP="00D908E5">
            <w:pPr>
              <w:pStyle w:val="ListParagraph"/>
              <w:numPr>
                <w:ilvl w:val="0"/>
                <w:numId w:val="5"/>
              </w:numPr>
              <w:tabs>
                <w:tab w:val="left" w:pos="0"/>
              </w:tabs>
              <w:autoSpaceDN w:val="0"/>
              <w:spacing w:after="120"/>
              <w:contextualSpacing w:val="0"/>
              <w:rPr>
                <w:color w:val="000000" w:themeColor="text1"/>
                <w:szCs w:val="24"/>
                <w:lang w:eastAsia="zh-CN"/>
              </w:rPr>
            </w:pPr>
            <w:r>
              <w:rPr>
                <w:color w:val="000000" w:themeColor="text1"/>
                <w:szCs w:val="24"/>
                <w:lang w:eastAsia="zh-CN"/>
              </w:rPr>
              <w:t>For Case 1, RAN4 to define the OD-SSB based SCell activation test case for known SCell and unknown SCell.</w:t>
            </w:r>
          </w:p>
          <w:p w14:paraId="642D762F" w14:textId="77777777" w:rsidR="00AF2C14" w:rsidRDefault="00AF2C14" w:rsidP="00D908E5">
            <w:pPr>
              <w:pStyle w:val="ListParagraph"/>
              <w:numPr>
                <w:ilvl w:val="0"/>
                <w:numId w:val="5"/>
              </w:numPr>
              <w:tabs>
                <w:tab w:val="left" w:pos="0"/>
              </w:tabs>
              <w:autoSpaceDN w:val="0"/>
              <w:spacing w:after="120"/>
              <w:contextualSpacing w:val="0"/>
              <w:rPr>
                <w:color w:val="000000" w:themeColor="text1"/>
                <w:szCs w:val="24"/>
                <w:lang w:eastAsia="zh-CN"/>
              </w:rPr>
            </w:pPr>
            <w:r>
              <w:rPr>
                <w:color w:val="000000" w:themeColor="text1"/>
                <w:szCs w:val="24"/>
                <w:lang w:eastAsia="zh-CN"/>
              </w:rPr>
              <w:t xml:space="preserve">RAN4 to introduce test to verify FMW for deactivated </w:t>
            </w:r>
            <w:proofErr w:type="spellStart"/>
            <w:r>
              <w:rPr>
                <w:color w:val="000000" w:themeColor="text1"/>
                <w:szCs w:val="24"/>
                <w:lang w:eastAsia="zh-CN"/>
              </w:rPr>
              <w:t>Scell</w:t>
            </w:r>
            <w:proofErr w:type="spellEnd"/>
            <w:r>
              <w:rPr>
                <w:color w:val="000000" w:themeColor="text1"/>
                <w:szCs w:val="24"/>
                <w:lang w:eastAsia="zh-CN"/>
              </w:rPr>
              <w:t xml:space="preserve"> measurement and corresponding interruption requirement.</w:t>
            </w:r>
          </w:p>
          <w:p w14:paraId="3F1BDA84" w14:textId="77777777" w:rsidR="00AF2C14" w:rsidRDefault="00AF2C14" w:rsidP="00D908E5">
            <w:pPr>
              <w:pStyle w:val="ListParagraph"/>
              <w:numPr>
                <w:ilvl w:val="0"/>
                <w:numId w:val="5"/>
              </w:numPr>
              <w:tabs>
                <w:tab w:val="left" w:pos="0"/>
              </w:tabs>
              <w:autoSpaceDN w:val="0"/>
              <w:spacing w:after="120"/>
              <w:contextualSpacing w:val="0"/>
              <w:rPr>
                <w:color w:val="000000" w:themeColor="text1"/>
                <w:szCs w:val="24"/>
                <w:lang w:eastAsia="zh-CN"/>
              </w:rPr>
            </w:pPr>
            <w:r>
              <w:rPr>
                <w:color w:val="000000" w:themeColor="text1"/>
                <w:szCs w:val="24"/>
                <w:lang w:eastAsia="zh-CN"/>
              </w:rPr>
              <w:t>RAN4 not to define the test case to verify T2 and UE’s behaviour for re-activating the OD-SSB transmission.</w:t>
            </w:r>
          </w:p>
          <w:p w14:paraId="2A9AD3F2" w14:textId="77777777" w:rsidR="00AF2C14" w:rsidRDefault="00AF2C14" w:rsidP="00D908E5">
            <w:pPr>
              <w:pStyle w:val="ListParagraph"/>
              <w:numPr>
                <w:ilvl w:val="0"/>
                <w:numId w:val="5"/>
              </w:numPr>
              <w:tabs>
                <w:tab w:val="left" w:pos="0"/>
              </w:tabs>
              <w:autoSpaceDN w:val="0"/>
              <w:spacing w:after="120"/>
              <w:contextualSpacing w:val="0"/>
              <w:rPr>
                <w:color w:val="000000" w:themeColor="text1"/>
                <w:szCs w:val="24"/>
                <w:lang w:eastAsia="zh-CN"/>
              </w:rPr>
            </w:pPr>
            <w:r>
              <w:rPr>
                <w:color w:val="000000" w:themeColor="text1"/>
                <w:szCs w:val="24"/>
                <w:lang w:eastAsia="zh-CN"/>
              </w:rPr>
              <w:t>No new test case for A.7.7 Measurement Performance requirements for NES OD-SSB.</w:t>
            </w:r>
          </w:p>
          <w:p w14:paraId="52F3CAE6" w14:textId="5A220124" w:rsidR="007F37CE" w:rsidRPr="00AF2C14" w:rsidRDefault="00AF2C14" w:rsidP="00D908E5">
            <w:pPr>
              <w:pStyle w:val="ListParagraph"/>
              <w:numPr>
                <w:ilvl w:val="0"/>
                <w:numId w:val="5"/>
              </w:numPr>
              <w:tabs>
                <w:tab w:val="left" w:pos="0"/>
              </w:tabs>
              <w:autoSpaceDN w:val="0"/>
              <w:spacing w:after="120"/>
              <w:contextualSpacing w:val="0"/>
              <w:rPr>
                <w:color w:val="000000" w:themeColor="text1"/>
                <w:szCs w:val="24"/>
                <w:lang w:eastAsia="zh-CN"/>
              </w:rPr>
            </w:pPr>
            <w:r>
              <w:rPr>
                <w:color w:val="000000" w:themeColor="text1"/>
                <w:szCs w:val="24"/>
                <w:lang w:eastAsia="zh-CN"/>
              </w:rPr>
              <w:t>RAN4 to verify the EMP requirement in case 2 Alt Time-C1.</w:t>
            </w:r>
          </w:p>
        </w:tc>
      </w:tr>
    </w:tbl>
    <w:p w14:paraId="73E0B5F3" w14:textId="795AA415" w:rsidR="007F37CE" w:rsidRDefault="007F37CE" w:rsidP="00563AB5">
      <w:pPr>
        <w:rPr>
          <w:b/>
          <w:u w:val="single"/>
          <w:lang w:eastAsia="zh-CN"/>
        </w:rPr>
      </w:pPr>
    </w:p>
    <w:p w14:paraId="5E2ADCCC" w14:textId="3A0953A0" w:rsidR="00D20B53" w:rsidRPr="007F37CE" w:rsidRDefault="00D20B53" w:rsidP="00563AB5">
      <w:pPr>
        <w:rPr>
          <w:b/>
          <w:u w:val="single"/>
          <w:lang w:eastAsia="zh-CN"/>
        </w:rPr>
      </w:pPr>
      <w:r>
        <w:rPr>
          <w:rFonts w:hint="eastAsia"/>
          <w:b/>
          <w:u w:val="single"/>
          <w:lang w:eastAsia="zh-CN"/>
        </w:rPr>
        <w:t>Test cases in scenario #3B</w:t>
      </w:r>
    </w:p>
    <w:p w14:paraId="278515A5" w14:textId="7930138B" w:rsidR="002D2464" w:rsidRDefault="00744D5A" w:rsidP="00563AB5">
      <w:pPr>
        <w:rPr>
          <w:lang w:eastAsia="zh-CN"/>
        </w:rPr>
      </w:pPr>
      <w:r>
        <w:rPr>
          <w:rFonts w:hint="eastAsia"/>
          <w:lang w:eastAsia="zh-CN"/>
        </w:rPr>
        <w:t xml:space="preserve">For OD-SSB SCell operation, </w:t>
      </w:r>
      <w:r w:rsidR="000120AD">
        <w:rPr>
          <w:rFonts w:hint="eastAsia"/>
          <w:lang w:eastAsia="zh-CN"/>
        </w:rPr>
        <w:t xml:space="preserve">RAN1 has identified different </w:t>
      </w:r>
      <w:r w:rsidR="004415AA">
        <w:rPr>
          <w:rFonts w:hint="eastAsia"/>
          <w:lang w:eastAsia="zh-CN"/>
        </w:rPr>
        <w:t xml:space="preserve">cases and </w:t>
      </w:r>
      <w:r w:rsidR="000120AD">
        <w:rPr>
          <w:rFonts w:hint="eastAsia"/>
          <w:lang w:eastAsia="zh-CN"/>
        </w:rPr>
        <w:t xml:space="preserve">scenarios </w:t>
      </w:r>
      <w:r w:rsidR="004415AA">
        <w:rPr>
          <w:rFonts w:hint="eastAsia"/>
          <w:lang w:eastAsia="zh-CN"/>
        </w:rPr>
        <w:t>as below</w:t>
      </w:r>
      <w:r w:rsidR="003F0D92">
        <w:rPr>
          <w:rFonts w:hint="eastAsia"/>
          <w:lang w:eastAsia="zh-CN"/>
        </w:rPr>
        <w:t xml:space="preserve">, and </w:t>
      </w:r>
      <w:r w:rsidR="002D2464">
        <w:rPr>
          <w:rFonts w:hint="eastAsia"/>
          <w:lang w:eastAsia="zh-CN"/>
        </w:rPr>
        <w:t xml:space="preserve">made </w:t>
      </w:r>
      <w:r w:rsidR="002D2464">
        <w:rPr>
          <w:lang w:eastAsia="zh-CN"/>
        </w:rPr>
        <w:t>further</w:t>
      </w:r>
      <w:r w:rsidR="002D2464">
        <w:rPr>
          <w:rFonts w:hint="eastAsia"/>
          <w:lang w:eastAsia="zh-CN"/>
        </w:rPr>
        <w:t xml:space="preserve"> down scoping or restriction on the details. Up to now, we understood the following cases and scenarios </w:t>
      </w:r>
      <w:r w:rsidR="003139BB">
        <w:rPr>
          <w:rFonts w:hint="eastAsia"/>
          <w:lang w:eastAsia="zh-CN"/>
        </w:rPr>
        <w:t>are agreed by RAN1</w:t>
      </w:r>
      <w:r w:rsidR="002D2464">
        <w:rPr>
          <w:rFonts w:hint="eastAsia"/>
          <w:lang w:eastAsia="zh-CN"/>
        </w:rPr>
        <w:t xml:space="preserve"> in this release:</w:t>
      </w:r>
    </w:p>
    <w:p w14:paraId="36CC4631" w14:textId="77777777" w:rsidR="002D2464" w:rsidRPr="00DD5A83" w:rsidRDefault="002D2464" w:rsidP="00D908E5">
      <w:pPr>
        <w:pStyle w:val="ListParagraph"/>
        <w:numPr>
          <w:ilvl w:val="0"/>
          <w:numId w:val="4"/>
        </w:numPr>
        <w:rPr>
          <w:lang w:eastAsia="zh-CN"/>
        </w:rPr>
      </w:pPr>
      <w:r>
        <w:rPr>
          <w:rFonts w:hint="eastAsia"/>
          <w:lang w:eastAsia="zh-CN"/>
        </w:rPr>
        <w:t>Case #1: No always-on SSB on the ce</w:t>
      </w:r>
      <w:r w:rsidRPr="00DD5A83">
        <w:rPr>
          <w:rFonts w:hint="eastAsia"/>
          <w:lang w:eastAsia="zh-CN"/>
        </w:rPr>
        <w:t>ll</w:t>
      </w:r>
    </w:p>
    <w:p w14:paraId="61DF8C99" w14:textId="03FABF0F" w:rsidR="002D2464" w:rsidRPr="00DD5A83" w:rsidRDefault="002D2464" w:rsidP="00D908E5">
      <w:pPr>
        <w:pStyle w:val="ListParagraph"/>
        <w:numPr>
          <w:ilvl w:val="1"/>
          <w:numId w:val="4"/>
        </w:numPr>
        <w:rPr>
          <w:lang w:eastAsia="zh-CN"/>
        </w:rPr>
      </w:pPr>
      <w:r w:rsidRPr="659AA572">
        <w:rPr>
          <w:lang w:eastAsia="zh-CN"/>
        </w:rPr>
        <w:t xml:space="preserve">Scenario #2: </w:t>
      </w:r>
      <w:r w:rsidR="00DD5A83" w:rsidRPr="659AA572">
        <w:rPr>
          <w:lang w:eastAsia="zh-CN"/>
        </w:rPr>
        <w:t xml:space="preserve">OD-SSB is activated </w:t>
      </w:r>
      <w:r w:rsidR="000F4591" w:rsidRPr="659AA572">
        <w:rPr>
          <w:lang w:eastAsia="zh-CN"/>
        </w:rPr>
        <w:t>“</w:t>
      </w:r>
      <w:r w:rsidR="00DD5A83" w:rsidRPr="659AA572">
        <w:rPr>
          <w:lang w:eastAsia="zh-CN"/>
        </w:rPr>
        <w:t xml:space="preserve">before </w:t>
      </w:r>
      <w:r w:rsidR="00DD5A83" w:rsidRPr="659AA572">
        <w:t>UE receives SCell activation command</w:t>
      </w:r>
      <w:r w:rsidR="000F4591" w:rsidRPr="659AA572">
        <w:rPr>
          <w:lang w:eastAsia="zh-CN"/>
        </w:rPr>
        <w:t>”</w:t>
      </w:r>
    </w:p>
    <w:p w14:paraId="48389D9D" w14:textId="1E2C6C7F" w:rsidR="000F4591" w:rsidRDefault="00DD5A83" w:rsidP="00D908E5">
      <w:pPr>
        <w:pStyle w:val="ListParagraph"/>
        <w:numPr>
          <w:ilvl w:val="1"/>
          <w:numId w:val="4"/>
        </w:numPr>
        <w:rPr>
          <w:lang w:eastAsia="zh-CN"/>
        </w:rPr>
      </w:pPr>
      <w:r w:rsidRPr="659AA572">
        <w:rPr>
          <w:lang w:eastAsia="zh-CN"/>
        </w:rPr>
        <w:t>Scenario #2</w:t>
      </w:r>
      <w:r w:rsidR="000F4591" w:rsidRPr="659AA572">
        <w:rPr>
          <w:lang w:eastAsia="zh-CN"/>
        </w:rPr>
        <w:t>A</w:t>
      </w:r>
      <w:r w:rsidRPr="659AA572">
        <w:rPr>
          <w:lang w:eastAsia="zh-CN"/>
        </w:rPr>
        <w:t xml:space="preserve">: OD-SSB is activated </w:t>
      </w:r>
      <w:r w:rsidR="000F4591" w:rsidRPr="659AA572">
        <w:rPr>
          <w:lang w:eastAsia="zh-CN"/>
        </w:rPr>
        <w:t>“when</w:t>
      </w:r>
      <w:r w:rsidRPr="659AA572">
        <w:rPr>
          <w:lang w:eastAsia="zh-CN"/>
        </w:rPr>
        <w:t xml:space="preserve"> </w:t>
      </w:r>
      <w:r w:rsidRPr="659AA572">
        <w:t>UE receives SCell activation command</w:t>
      </w:r>
      <w:r w:rsidR="000F4591" w:rsidRPr="659AA572">
        <w:rPr>
          <w:lang w:eastAsia="zh-CN"/>
        </w:rPr>
        <w:t>”</w:t>
      </w:r>
    </w:p>
    <w:p w14:paraId="442B5030" w14:textId="4302064F" w:rsidR="000F4591" w:rsidRPr="000F4591" w:rsidRDefault="00DD5A83" w:rsidP="00D908E5">
      <w:pPr>
        <w:pStyle w:val="ListParagraph"/>
        <w:numPr>
          <w:ilvl w:val="1"/>
          <w:numId w:val="4"/>
        </w:numPr>
        <w:rPr>
          <w:lang w:eastAsia="zh-CN"/>
        </w:rPr>
      </w:pPr>
      <w:r w:rsidRPr="659AA572">
        <w:rPr>
          <w:lang w:eastAsia="zh-CN"/>
        </w:rPr>
        <w:t xml:space="preserve">Scenario #3B: </w:t>
      </w:r>
      <w:r w:rsidR="000F4591" w:rsidRPr="659AA572">
        <w:rPr>
          <w:lang w:eastAsia="zh-CN"/>
        </w:rPr>
        <w:t>OD-SSB is activated “when SCell activation is completed and SCell is activated” or</w:t>
      </w:r>
      <w:r w:rsidR="00FD3671" w:rsidRPr="659AA572">
        <w:rPr>
          <w:lang w:eastAsia="zh-CN"/>
        </w:rPr>
        <w:t xml:space="preserve"> </w:t>
      </w:r>
      <w:r w:rsidR="000F4591" w:rsidRPr="659AA572">
        <w:rPr>
          <w:lang w:eastAsia="zh-CN"/>
        </w:rPr>
        <w:t>“</w:t>
      </w:r>
      <w:r w:rsidR="00FD3671" w:rsidRPr="659AA572">
        <w:rPr>
          <w:lang w:eastAsia="zh-CN"/>
        </w:rPr>
        <w:t>a</w:t>
      </w:r>
      <w:r w:rsidR="000F4591" w:rsidRPr="659AA572">
        <w:rPr>
          <w:lang w:eastAsia="zh-CN"/>
        </w:rPr>
        <w:t>fter SCell activation is completed and SCell is activated”</w:t>
      </w:r>
    </w:p>
    <w:p w14:paraId="0BCDE49F" w14:textId="4CB01FED" w:rsidR="00DD5A83" w:rsidRPr="00DD5A83" w:rsidRDefault="00DD5A83" w:rsidP="00100857">
      <w:pPr>
        <w:pStyle w:val="ListParagraph"/>
        <w:ind w:left="880"/>
        <w:rPr>
          <w:lang w:eastAsia="zh-CN"/>
        </w:rPr>
      </w:pPr>
    </w:p>
    <w:p w14:paraId="102D7EF7" w14:textId="4873E8DE" w:rsidR="00164BD8" w:rsidRDefault="002D2464" w:rsidP="00D908E5">
      <w:pPr>
        <w:pStyle w:val="ListParagraph"/>
        <w:numPr>
          <w:ilvl w:val="0"/>
          <w:numId w:val="4"/>
        </w:numPr>
        <w:rPr>
          <w:lang w:eastAsia="zh-CN"/>
        </w:rPr>
      </w:pPr>
      <w:r>
        <w:rPr>
          <w:rFonts w:hint="eastAsia"/>
          <w:lang w:eastAsia="zh-CN"/>
        </w:rPr>
        <w:t xml:space="preserve">Case #2: Always-on SSB is periodically transmitted on the cell </w:t>
      </w:r>
    </w:p>
    <w:p w14:paraId="78005963" w14:textId="77777777" w:rsidR="00CD77D4" w:rsidRPr="00DD5A83" w:rsidRDefault="00CD77D4" w:rsidP="00D908E5">
      <w:pPr>
        <w:pStyle w:val="ListParagraph"/>
        <w:numPr>
          <w:ilvl w:val="1"/>
          <w:numId w:val="4"/>
        </w:numPr>
        <w:rPr>
          <w:lang w:eastAsia="zh-CN"/>
        </w:rPr>
      </w:pPr>
      <w:r w:rsidRPr="00DD5A83">
        <w:rPr>
          <w:lang w:eastAsia="zh-CN"/>
        </w:rPr>
        <w:t>S</w:t>
      </w:r>
      <w:r w:rsidRPr="00DD5A83">
        <w:rPr>
          <w:rFonts w:hint="eastAsia"/>
          <w:lang w:eastAsia="zh-CN"/>
        </w:rPr>
        <w:t xml:space="preserve">cenario #2: OD-SSB is activated </w:t>
      </w:r>
      <w:r>
        <w:rPr>
          <w:lang w:eastAsia="zh-CN"/>
        </w:rPr>
        <w:t>“</w:t>
      </w:r>
      <w:r w:rsidRPr="00DD5A83">
        <w:rPr>
          <w:rFonts w:hint="eastAsia"/>
          <w:lang w:eastAsia="zh-CN"/>
        </w:rPr>
        <w:t xml:space="preserve">before </w:t>
      </w:r>
      <w:r w:rsidRPr="00DD5A83">
        <w:t>UE receives SCell activation command</w:t>
      </w:r>
      <w:r>
        <w:rPr>
          <w:lang w:eastAsia="zh-CN"/>
        </w:rPr>
        <w:t>”</w:t>
      </w:r>
    </w:p>
    <w:p w14:paraId="40721464" w14:textId="77777777" w:rsidR="00CD77D4" w:rsidRDefault="00CD77D4" w:rsidP="00D908E5">
      <w:pPr>
        <w:pStyle w:val="ListParagraph"/>
        <w:numPr>
          <w:ilvl w:val="1"/>
          <w:numId w:val="4"/>
        </w:numPr>
        <w:rPr>
          <w:lang w:eastAsia="zh-CN"/>
        </w:rPr>
      </w:pPr>
      <w:r w:rsidRPr="00DD5A83">
        <w:rPr>
          <w:rFonts w:hint="eastAsia"/>
          <w:lang w:eastAsia="zh-CN"/>
        </w:rPr>
        <w:t>Scenario #2</w:t>
      </w:r>
      <w:r>
        <w:rPr>
          <w:rFonts w:hint="eastAsia"/>
          <w:lang w:eastAsia="zh-CN"/>
        </w:rPr>
        <w:t>A</w:t>
      </w:r>
      <w:r w:rsidRPr="00DD5A83">
        <w:rPr>
          <w:rFonts w:hint="eastAsia"/>
          <w:lang w:eastAsia="zh-CN"/>
        </w:rPr>
        <w:t xml:space="preserve">: OD-SSB is activated </w:t>
      </w:r>
      <w:r>
        <w:rPr>
          <w:lang w:eastAsia="zh-CN"/>
        </w:rPr>
        <w:t>“</w:t>
      </w:r>
      <w:r>
        <w:rPr>
          <w:rFonts w:hint="eastAsia"/>
          <w:lang w:eastAsia="zh-CN"/>
        </w:rPr>
        <w:t>when</w:t>
      </w:r>
      <w:r w:rsidRPr="00DD5A83">
        <w:rPr>
          <w:rFonts w:hint="eastAsia"/>
          <w:lang w:eastAsia="zh-CN"/>
        </w:rPr>
        <w:t xml:space="preserve"> </w:t>
      </w:r>
      <w:r w:rsidRPr="00DD5A83">
        <w:t>UE receives SCell activation command</w:t>
      </w:r>
      <w:r>
        <w:rPr>
          <w:lang w:eastAsia="zh-CN"/>
        </w:rPr>
        <w:t>”</w:t>
      </w:r>
    </w:p>
    <w:p w14:paraId="738509AE" w14:textId="77777777" w:rsidR="00CD77D4" w:rsidRPr="000F4591" w:rsidRDefault="00CD77D4" w:rsidP="00D908E5">
      <w:pPr>
        <w:pStyle w:val="ListParagraph"/>
        <w:numPr>
          <w:ilvl w:val="1"/>
          <w:numId w:val="4"/>
        </w:numPr>
        <w:rPr>
          <w:lang w:eastAsia="zh-CN"/>
        </w:rPr>
      </w:pPr>
      <w:r w:rsidRPr="659AA572">
        <w:rPr>
          <w:lang w:eastAsia="zh-CN"/>
        </w:rPr>
        <w:lastRenderedPageBreak/>
        <w:t xml:space="preserve">Scenario #3B: OD-SSB is activated “when SCell activation is completed and SCell is activated” </w:t>
      </w:r>
      <w:proofErr w:type="spellStart"/>
      <w:proofErr w:type="gramStart"/>
      <w:r w:rsidRPr="659AA572">
        <w:rPr>
          <w:lang w:eastAsia="zh-CN"/>
        </w:rPr>
        <w:t>or“</w:t>
      </w:r>
      <w:proofErr w:type="gramEnd"/>
      <w:r w:rsidRPr="659AA572">
        <w:rPr>
          <w:lang w:eastAsia="zh-CN"/>
        </w:rPr>
        <w:t>After</w:t>
      </w:r>
      <w:proofErr w:type="spellEnd"/>
      <w:r w:rsidRPr="659AA572">
        <w:rPr>
          <w:lang w:eastAsia="zh-CN"/>
        </w:rPr>
        <w:t xml:space="preserve"> SCell activation is completed and SCell is activated”</w:t>
      </w:r>
    </w:p>
    <w:p w14:paraId="0BED7F64" w14:textId="0BAE0DC6" w:rsidR="00AB0D6B" w:rsidRDefault="00622714" w:rsidP="00622714">
      <w:pPr>
        <w:rPr>
          <w:lang w:eastAsia="zh-CN"/>
        </w:rPr>
      </w:pPr>
      <w:r>
        <w:rPr>
          <w:rFonts w:hint="eastAsia"/>
          <w:lang w:eastAsia="zh-CN"/>
        </w:rPr>
        <w:t xml:space="preserve">In Case #1, since there is no always-on SSB on the cell, OD-SSB is at least needed </w:t>
      </w:r>
      <w:proofErr w:type="gramStart"/>
      <w:r>
        <w:rPr>
          <w:rFonts w:hint="eastAsia"/>
          <w:lang w:eastAsia="zh-CN"/>
        </w:rPr>
        <w:t>in order to</w:t>
      </w:r>
      <w:proofErr w:type="gramEnd"/>
      <w:r>
        <w:rPr>
          <w:rFonts w:hint="eastAsia"/>
          <w:lang w:eastAsia="zh-CN"/>
        </w:rPr>
        <w:t xml:space="preserve"> activate the SCell. </w:t>
      </w:r>
      <w:r w:rsidR="00FD3671">
        <w:rPr>
          <w:rFonts w:hint="eastAsia"/>
          <w:lang w:eastAsia="zh-CN"/>
        </w:rPr>
        <w:t xml:space="preserve">Hence the first OD-SSB </w:t>
      </w:r>
      <w:r w:rsidR="00FD3671">
        <w:rPr>
          <w:lang w:eastAsia="zh-CN"/>
        </w:rPr>
        <w:t>activation</w:t>
      </w:r>
      <w:r w:rsidR="00FD3671">
        <w:rPr>
          <w:rFonts w:hint="eastAsia"/>
          <w:lang w:eastAsia="zh-CN"/>
        </w:rPr>
        <w:t xml:space="preserve"> shall happen no later than when UE receives SCell activation command. </w:t>
      </w:r>
      <w:r w:rsidR="00D0773A">
        <w:rPr>
          <w:rFonts w:hint="eastAsia"/>
          <w:lang w:eastAsia="zh-CN"/>
        </w:rPr>
        <w:t>Based on the latest RAN1</w:t>
      </w:r>
      <w:r w:rsidR="00FD3671">
        <w:rPr>
          <w:rFonts w:hint="eastAsia"/>
          <w:lang w:eastAsia="zh-CN"/>
        </w:rPr>
        <w:t xml:space="preserve"> </w:t>
      </w:r>
      <w:r w:rsidR="00D0773A">
        <w:rPr>
          <w:rFonts w:hint="eastAsia"/>
          <w:lang w:eastAsia="zh-CN"/>
        </w:rPr>
        <w:t xml:space="preserve">agreements, </w:t>
      </w:r>
      <w:r w:rsidR="007B16C3">
        <w:rPr>
          <w:rFonts w:hint="eastAsia"/>
          <w:lang w:eastAsia="zh-CN"/>
        </w:rPr>
        <w:t xml:space="preserve">scenario #3B was also agreed but we understood this </w:t>
      </w:r>
      <w:r w:rsidR="0001709F">
        <w:rPr>
          <w:rFonts w:hint="eastAsia"/>
          <w:lang w:eastAsia="zh-CN"/>
        </w:rPr>
        <w:t xml:space="preserve">does not </w:t>
      </w:r>
      <w:r w:rsidR="00FD4EFA">
        <w:rPr>
          <w:rFonts w:hint="eastAsia"/>
          <w:lang w:eastAsia="zh-CN"/>
        </w:rPr>
        <w:t>refer to</w:t>
      </w:r>
      <w:r w:rsidR="007B16C3">
        <w:rPr>
          <w:rFonts w:hint="eastAsia"/>
          <w:lang w:eastAsia="zh-CN"/>
        </w:rPr>
        <w:t xml:space="preserve"> the first OD-SSB activation</w:t>
      </w:r>
      <w:r w:rsidR="00FD4EFA">
        <w:rPr>
          <w:rFonts w:hint="eastAsia"/>
          <w:lang w:eastAsia="zh-CN"/>
        </w:rPr>
        <w:t xml:space="preserve"> as RAN1 </w:t>
      </w:r>
      <w:r w:rsidR="0001709F">
        <w:rPr>
          <w:rFonts w:hint="eastAsia"/>
          <w:lang w:eastAsia="zh-CN"/>
        </w:rPr>
        <w:t xml:space="preserve">agreed </w:t>
      </w:r>
      <w:r w:rsidR="00D0773A">
        <w:rPr>
          <w:rFonts w:hint="eastAsia"/>
          <w:lang w:eastAsia="zh-CN"/>
        </w:rPr>
        <w:t xml:space="preserve">the </w:t>
      </w:r>
      <w:r w:rsidR="000A67B8">
        <w:rPr>
          <w:rFonts w:hint="eastAsia"/>
          <w:lang w:eastAsia="zh-CN"/>
        </w:rPr>
        <w:t xml:space="preserve">OD-SSB transmission will not be deactivated </w:t>
      </w:r>
      <w:r w:rsidR="00D5385A">
        <w:rPr>
          <w:rFonts w:hint="eastAsia"/>
          <w:lang w:eastAsia="zh-CN"/>
        </w:rPr>
        <w:t>after SCell is activated</w:t>
      </w:r>
      <w:r w:rsidR="000A67B8">
        <w:rPr>
          <w:rFonts w:hint="eastAsia"/>
          <w:lang w:eastAsia="zh-CN"/>
        </w:rPr>
        <w:t>.</w:t>
      </w:r>
      <w:r w:rsidR="00C15563">
        <w:rPr>
          <w:rFonts w:hint="eastAsia"/>
          <w:lang w:eastAsia="zh-CN"/>
        </w:rPr>
        <w:t xml:space="preserve"> This means we can assume OD-SSB is always activated after UE receives SCell activation command. </w:t>
      </w:r>
      <w:r w:rsidR="00EB74AC">
        <w:rPr>
          <w:rFonts w:hint="eastAsia"/>
          <w:lang w:eastAsia="zh-CN"/>
        </w:rPr>
        <w:t xml:space="preserve">In summary, for Case 1 test cases design, we </w:t>
      </w:r>
      <w:r w:rsidR="001B6C00">
        <w:rPr>
          <w:rFonts w:hint="eastAsia"/>
          <w:lang w:eastAsia="zh-CN"/>
        </w:rPr>
        <w:t>should consider scenario #2 and scenario #2A while assuming OD-SSB is always</w:t>
      </w:r>
      <w:r w:rsidR="00AB0D6B">
        <w:rPr>
          <w:rFonts w:hint="eastAsia"/>
          <w:lang w:eastAsia="zh-CN"/>
        </w:rPr>
        <w:t xml:space="preserve"> activated after UE receives SCell activation command. </w:t>
      </w:r>
      <w:r w:rsidR="00DF6A89">
        <w:rPr>
          <w:rFonts w:hint="eastAsia"/>
          <w:lang w:eastAsia="zh-CN"/>
        </w:rPr>
        <w:t>There is no need to define test cases dedicated for scenario #3B.</w:t>
      </w:r>
    </w:p>
    <w:p w14:paraId="7E2D8CE0" w14:textId="134A0F83" w:rsidR="000E78D5" w:rsidRDefault="000E78D5" w:rsidP="00622714">
      <w:pPr>
        <w:rPr>
          <w:lang w:eastAsia="zh-CN"/>
        </w:rPr>
      </w:pPr>
      <w:r w:rsidRPr="005346F3">
        <w:rPr>
          <w:b/>
          <w:bCs/>
          <w:lang w:eastAsia="zh-CN"/>
        </w:rPr>
        <w:t>Observation</w:t>
      </w:r>
      <w:r w:rsidRPr="005346F3">
        <w:rPr>
          <w:rFonts w:hint="eastAsia"/>
          <w:b/>
          <w:bCs/>
          <w:lang w:eastAsia="zh-CN"/>
        </w:rPr>
        <w:t xml:space="preserve"> 1</w:t>
      </w:r>
      <w:r>
        <w:rPr>
          <w:rFonts w:hint="eastAsia"/>
          <w:lang w:eastAsia="zh-CN"/>
        </w:rPr>
        <w:t>: In Case 1,</w:t>
      </w:r>
      <w:r w:rsidR="006C1B73" w:rsidRPr="006C1B73">
        <w:rPr>
          <w:rFonts w:hint="eastAsia"/>
          <w:lang w:eastAsia="zh-CN"/>
        </w:rPr>
        <w:t xml:space="preserve"> </w:t>
      </w:r>
      <w:r w:rsidR="006C1B73">
        <w:rPr>
          <w:rFonts w:hint="eastAsia"/>
          <w:lang w:eastAsia="zh-CN"/>
        </w:rPr>
        <w:t xml:space="preserve">RAN1 agreed the OD-SSB transmission will not be deactivated after SCell is activated hence </w:t>
      </w:r>
      <w:r w:rsidR="007F6004">
        <w:rPr>
          <w:rFonts w:hint="eastAsia"/>
          <w:lang w:eastAsia="zh-CN"/>
        </w:rPr>
        <w:t xml:space="preserve">in </w:t>
      </w:r>
      <w:r w:rsidR="006C1B73">
        <w:rPr>
          <w:rFonts w:hint="eastAsia"/>
          <w:lang w:eastAsia="zh-CN"/>
        </w:rPr>
        <w:t>S</w:t>
      </w:r>
      <w:r w:rsidR="006C1B73">
        <w:rPr>
          <w:lang w:eastAsia="zh-CN"/>
        </w:rPr>
        <w:t>c</w:t>
      </w:r>
      <w:r w:rsidR="006C1B73">
        <w:rPr>
          <w:rFonts w:hint="eastAsia"/>
          <w:lang w:eastAsia="zh-CN"/>
        </w:rPr>
        <w:t xml:space="preserve">enario #3B OD-SSB </w:t>
      </w:r>
      <w:r w:rsidR="007F6004">
        <w:rPr>
          <w:rFonts w:hint="eastAsia"/>
          <w:lang w:eastAsia="zh-CN"/>
        </w:rPr>
        <w:t>shall be always activated</w:t>
      </w:r>
      <w:r w:rsidR="00136CB0">
        <w:rPr>
          <w:rFonts w:hint="eastAsia"/>
          <w:lang w:eastAsia="zh-CN"/>
        </w:rPr>
        <w:t>.</w:t>
      </w:r>
      <w:r>
        <w:rPr>
          <w:rFonts w:hint="eastAsia"/>
          <w:lang w:eastAsia="zh-CN"/>
        </w:rPr>
        <w:t xml:space="preserve"> </w:t>
      </w:r>
    </w:p>
    <w:p w14:paraId="332044E8" w14:textId="2F5320E0" w:rsidR="00CD77D4" w:rsidRPr="006451D2" w:rsidRDefault="001B6C00" w:rsidP="000F6AF9">
      <w:pPr>
        <w:pStyle w:val="RAN4proposal0"/>
        <w:tabs>
          <w:tab w:val="clear" w:pos="720"/>
          <w:tab w:val="num" w:pos="0"/>
        </w:tabs>
        <w:ind w:left="0" w:firstLine="0"/>
        <w:rPr>
          <w:lang w:eastAsia="zh-CN"/>
        </w:rPr>
      </w:pPr>
      <w:r w:rsidRPr="006451D2">
        <w:rPr>
          <w:rFonts w:hint="eastAsia"/>
          <w:lang w:eastAsia="zh-CN"/>
        </w:rPr>
        <w:t>P</w:t>
      </w:r>
      <w:r w:rsidR="00151596" w:rsidRPr="006451D2">
        <w:rPr>
          <w:rFonts w:hint="eastAsia"/>
          <w:lang w:eastAsia="zh-CN"/>
        </w:rPr>
        <w:t xml:space="preserve">roposal </w:t>
      </w:r>
      <w:r w:rsidR="000E78D5" w:rsidRPr="006451D2">
        <w:rPr>
          <w:rFonts w:hint="eastAsia"/>
          <w:lang w:eastAsia="zh-CN"/>
        </w:rPr>
        <w:t>#</w:t>
      </w:r>
      <w:r w:rsidRPr="006451D2">
        <w:rPr>
          <w:rFonts w:hint="eastAsia"/>
          <w:lang w:eastAsia="zh-CN"/>
        </w:rPr>
        <w:t xml:space="preserve">1: For Case 1, </w:t>
      </w:r>
      <w:r w:rsidR="00D5385A" w:rsidRPr="006451D2">
        <w:rPr>
          <w:rFonts w:hint="eastAsia"/>
          <w:lang w:eastAsia="zh-CN"/>
        </w:rPr>
        <w:t>RAN4 should define the test cases considering scenario #2 and scenario #2A while assuming OD-SSB is always activated after UE receives SCell activation command.</w:t>
      </w:r>
      <w:r w:rsidR="000A67B8" w:rsidRPr="006451D2">
        <w:rPr>
          <w:rFonts w:hint="eastAsia"/>
          <w:lang w:eastAsia="zh-CN"/>
        </w:rPr>
        <w:t xml:space="preserve"> </w:t>
      </w:r>
    </w:p>
    <w:p w14:paraId="68A5A408" w14:textId="1D7EBF78" w:rsidR="005346F3" w:rsidRDefault="006567E9" w:rsidP="00563AB5">
      <w:pPr>
        <w:rPr>
          <w:lang w:eastAsia="zh-CN"/>
        </w:rPr>
      </w:pPr>
      <w:r>
        <w:rPr>
          <w:rFonts w:hint="eastAsia"/>
          <w:lang w:eastAsia="zh-CN"/>
        </w:rPr>
        <w:t>In Case #2</w:t>
      </w:r>
      <w:r w:rsidR="00E42558">
        <w:rPr>
          <w:rFonts w:hint="eastAsia"/>
          <w:lang w:eastAsia="zh-CN"/>
        </w:rPr>
        <w:t xml:space="preserve">, there is always-on SSB on the cell hence OD-SSB is not a must for activating the SCell. </w:t>
      </w:r>
      <w:r w:rsidR="00CB5CFA">
        <w:rPr>
          <w:rFonts w:hint="eastAsia"/>
          <w:lang w:eastAsia="zh-CN"/>
        </w:rPr>
        <w:t xml:space="preserve">Then all the scenarios listed above shall be considered. </w:t>
      </w:r>
    </w:p>
    <w:p w14:paraId="7F845B55" w14:textId="4B62A191" w:rsidR="00CB5CFA" w:rsidRPr="00B807EF" w:rsidRDefault="00CB5CFA" w:rsidP="000F6AF9">
      <w:pPr>
        <w:pStyle w:val="RAN4proposal0"/>
        <w:tabs>
          <w:tab w:val="clear" w:pos="720"/>
          <w:tab w:val="num" w:pos="0"/>
        </w:tabs>
        <w:ind w:left="0" w:firstLine="0"/>
        <w:rPr>
          <w:lang w:eastAsia="zh-CN"/>
        </w:rPr>
      </w:pPr>
      <w:r w:rsidRPr="006451D2">
        <w:rPr>
          <w:rFonts w:hint="eastAsia"/>
          <w:lang w:eastAsia="zh-CN"/>
        </w:rPr>
        <w:t>Proposal</w:t>
      </w:r>
      <w:r w:rsidRPr="00B807EF">
        <w:rPr>
          <w:rFonts w:hint="eastAsia"/>
          <w:lang w:eastAsia="zh-CN"/>
        </w:rPr>
        <w:t xml:space="preserve"> #</w:t>
      </w:r>
      <w:r w:rsidR="00776B95" w:rsidRPr="00B807EF">
        <w:rPr>
          <w:rFonts w:hint="eastAsia"/>
          <w:lang w:eastAsia="zh-CN"/>
        </w:rPr>
        <w:t>2</w:t>
      </w:r>
      <w:r w:rsidRPr="00B807EF">
        <w:rPr>
          <w:rFonts w:hint="eastAsia"/>
          <w:lang w:eastAsia="zh-CN"/>
        </w:rPr>
        <w:t xml:space="preserve">: For Case </w:t>
      </w:r>
      <w:r w:rsidR="001161B3">
        <w:rPr>
          <w:lang w:eastAsia="zh-CN"/>
        </w:rPr>
        <w:t>2</w:t>
      </w:r>
      <w:r w:rsidRPr="00B807EF">
        <w:rPr>
          <w:rFonts w:hint="eastAsia"/>
          <w:lang w:eastAsia="zh-CN"/>
        </w:rPr>
        <w:t>, RAN4 should define the test cases considering scenario #2, scenario #2A and scenario #3B</w:t>
      </w:r>
      <w:r w:rsidR="009B490C" w:rsidRPr="00B807EF">
        <w:rPr>
          <w:rFonts w:hint="eastAsia"/>
          <w:lang w:eastAsia="zh-CN"/>
        </w:rPr>
        <w:t xml:space="preserve"> re</w:t>
      </w:r>
      <w:r w:rsidR="00D12E56" w:rsidRPr="00B807EF">
        <w:rPr>
          <w:rFonts w:hint="eastAsia"/>
          <w:lang w:eastAsia="zh-CN"/>
        </w:rPr>
        <w:t>garding to when the OD-SSB is activated</w:t>
      </w:r>
      <w:r w:rsidRPr="00B807EF">
        <w:rPr>
          <w:rFonts w:hint="eastAsia"/>
          <w:lang w:eastAsia="zh-CN"/>
        </w:rPr>
        <w:t xml:space="preserve">. </w:t>
      </w:r>
    </w:p>
    <w:p w14:paraId="4D93EBAA" w14:textId="6F168921" w:rsidR="008125A0" w:rsidRDefault="001E1C8B" w:rsidP="00563AB5">
      <w:pPr>
        <w:rPr>
          <w:b/>
          <w:bCs/>
          <w:u w:val="single"/>
          <w:lang w:eastAsia="zh-CN"/>
        </w:rPr>
      </w:pPr>
      <w:r>
        <w:rPr>
          <w:rFonts w:hint="eastAsia"/>
          <w:b/>
          <w:bCs/>
          <w:u w:val="single"/>
          <w:lang w:eastAsia="zh-CN"/>
        </w:rPr>
        <w:t>Test cases for T2</w:t>
      </w:r>
    </w:p>
    <w:p w14:paraId="2CD76A7F" w14:textId="0E5694AC" w:rsidR="001E1C8B" w:rsidRDefault="001E1C8B" w:rsidP="00563AB5">
      <w:pPr>
        <w:rPr>
          <w:lang w:eastAsia="zh-CN"/>
        </w:rPr>
      </w:pPr>
      <w:r>
        <w:rPr>
          <w:rFonts w:hint="eastAsia"/>
          <w:lang w:eastAsia="zh-CN"/>
        </w:rPr>
        <w:t xml:space="preserve">The UE behaviour </w:t>
      </w:r>
      <w:r w:rsidR="00223FA5">
        <w:rPr>
          <w:rFonts w:hint="eastAsia"/>
          <w:lang w:eastAsia="zh-CN"/>
        </w:rPr>
        <w:t xml:space="preserve">for OD-SSB reactivation has been discussed for long time. Pending on if the OD-SSB activation command comes within T2 after it was deactivated, the UE </w:t>
      </w:r>
      <w:r w:rsidR="00123733">
        <w:rPr>
          <w:rFonts w:hint="eastAsia"/>
          <w:lang w:eastAsia="zh-CN"/>
        </w:rPr>
        <w:t xml:space="preserve">is expected to perform </w:t>
      </w:r>
      <w:r w:rsidR="003B7E4E">
        <w:rPr>
          <w:rFonts w:hint="eastAsia"/>
          <w:lang w:eastAsia="zh-CN"/>
        </w:rPr>
        <w:t xml:space="preserve">OD-SSB based </w:t>
      </w:r>
      <w:r w:rsidR="00123733">
        <w:rPr>
          <w:rFonts w:hint="eastAsia"/>
          <w:lang w:eastAsia="zh-CN"/>
        </w:rPr>
        <w:t>measurement</w:t>
      </w:r>
      <w:r w:rsidR="003B7E4E">
        <w:rPr>
          <w:rFonts w:hint="eastAsia"/>
          <w:lang w:eastAsia="zh-CN"/>
        </w:rPr>
        <w:t>s</w:t>
      </w:r>
      <w:r w:rsidR="00123733">
        <w:rPr>
          <w:rFonts w:hint="eastAsia"/>
          <w:lang w:eastAsia="zh-CN"/>
        </w:rPr>
        <w:t xml:space="preserve"> in different way</w:t>
      </w:r>
      <w:r w:rsidR="00EF6D6C">
        <w:rPr>
          <w:rFonts w:hint="eastAsia"/>
          <w:lang w:eastAsia="zh-CN"/>
        </w:rPr>
        <w:t>s</w:t>
      </w:r>
      <w:r w:rsidR="00123733">
        <w:rPr>
          <w:rFonts w:hint="eastAsia"/>
          <w:lang w:eastAsia="zh-CN"/>
        </w:rPr>
        <w:t xml:space="preserve">. </w:t>
      </w:r>
      <w:r w:rsidR="00F747F3">
        <w:rPr>
          <w:rFonts w:hint="eastAsia"/>
          <w:lang w:eastAsia="zh-CN"/>
        </w:rPr>
        <w:t xml:space="preserve">Hence it would be valuable to </w:t>
      </w:r>
      <w:r w:rsidR="003B7E4E">
        <w:rPr>
          <w:rFonts w:hint="eastAsia"/>
          <w:lang w:eastAsia="zh-CN"/>
        </w:rPr>
        <w:t xml:space="preserve">verify the UE measurement behaviour based on when the OD-SSB is reactivated relevant to T2. This </w:t>
      </w:r>
      <w:r w:rsidR="00F744D4">
        <w:rPr>
          <w:rFonts w:hint="eastAsia"/>
          <w:lang w:eastAsia="zh-CN"/>
        </w:rPr>
        <w:t xml:space="preserve">will also provide </w:t>
      </w:r>
      <w:r w:rsidR="007E2D4B">
        <w:rPr>
          <w:rFonts w:hint="eastAsia"/>
          <w:lang w:eastAsia="zh-CN"/>
        </w:rPr>
        <w:t>reference information to network implementation</w:t>
      </w:r>
      <w:r w:rsidR="00981690">
        <w:rPr>
          <w:rFonts w:hint="eastAsia"/>
          <w:lang w:eastAsia="zh-CN"/>
        </w:rPr>
        <w:t xml:space="preserve"> </w:t>
      </w:r>
      <w:r w:rsidR="00981690">
        <w:rPr>
          <w:lang w:eastAsia="zh-CN"/>
        </w:rPr>
        <w:t>about</w:t>
      </w:r>
      <w:r w:rsidR="00981690">
        <w:rPr>
          <w:rFonts w:hint="eastAsia"/>
          <w:lang w:eastAsia="zh-CN"/>
        </w:rPr>
        <w:t xml:space="preserve"> OD-SSB </w:t>
      </w:r>
      <w:r w:rsidR="00981690">
        <w:rPr>
          <w:lang w:eastAsia="zh-CN"/>
        </w:rPr>
        <w:t>activation</w:t>
      </w:r>
      <w:r w:rsidR="00981690">
        <w:rPr>
          <w:rFonts w:hint="eastAsia"/>
          <w:lang w:eastAsia="zh-CN"/>
        </w:rPr>
        <w:t>/deactivation</w:t>
      </w:r>
      <w:r w:rsidR="007E2D4B">
        <w:rPr>
          <w:rFonts w:hint="eastAsia"/>
          <w:lang w:eastAsia="zh-CN"/>
        </w:rPr>
        <w:t xml:space="preserve">. </w:t>
      </w:r>
    </w:p>
    <w:p w14:paraId="660DB8AE" w14:textId="0724881E" w:rsidR="007E2D4B" w:rsidRDefault="006F32BD" w:rsidP="000F6AF9">
      <w:pPr>
        <w:pStyle w:val="RAN4proposal0"/>
        <w:tabs>
          <w:tab w:val="clear" w:pos="720"/>
          <w:tab w:val="num" w:pos="0"/>
        </w:tabs>
        <w:ind w:left="0" w:firstLine="0"/>
        <w:rPr>
          <w:lang w:eastAsia="zh-CN"/>
        </w:rPr>
      </w:pPr>
      <w:r w:rsidRPr="00B807EF">
        <w:rPr>
          <w:rFonts w:hint="eastAsia"/>
          <w:lang w:eastAsia="zh-CN"/>
        </w:rPr>
        <w:t>Proposal #</w:t>
      </w:r>
      <w:r w:rsidR="00A908EA">
        <w:rPr>
          <w:rFonts w:hint="eastAsia"/>
          <w:lang w:eastAsia="zh-CN"/>
        </w:rPr>
        <w:t>3</w:t>
      </w:r>
      <w:r w:rsidRPr="00B807EF">
        <w:rPr>
          <w:rFonts w:hint="eastAsia"/>
          <w:lang w:eastAsia="zh-CN"/>
        </w:rPr>
        <w:t xml:space="preserve">: </w:t>
      </w:r>
      <w:r w:rsidR="00A908EA">
        <w:rPr>
          <w:rFonts w:hint="eastAsia"/>
          <w:lang w:eastAsia="zh-CN"/>
        </w:rPr>
        <w:t xml:space="preserve">For Case 1, </w:t>
      </w:r>
      <w:r w:rsidR="00981690">
        <w:rPr>
          <w:rFonts w:hint="eastAsia"/>
          <w:lang w:eastAsia="zh-CN"/>
        </w:rPr>
        <w:t>RAN4 t</w:t>
      </w:r>
      <w:r w:rsidR="007E2D4B">
        <w:rPr>
          <w:rFonts w:hint="eastAsia"/>
          <w:lang w:eastAsia="zh-CN"/>
        </w:rPr>
        <w:t>o define the test cases to verify the UE measurement behaviour based on when the OD-SSB is reactivated relevant to T2</w:t>
      </w:r>
      <w:r w:rsidR="00A908EA">
        <w:rPr>
          <w:rFonts w:hint="eastAsia"/>
          <w:lang w:eastAsia="zh-CN"/>
        </w:rPr>
        <w:t>.</w:t>
      </w:r>
    </w:p>
    <w:p w14:paraId="2AF1AF5F" w14:textId="6050D96E" w:rsidR="00FA3006" w:rsidRDefault="00FA3006" w:rsidP="00FA3006">
      <w:pPr>
        <w:rPr>
          <w:b/>
          <w:bCs/>
          <w:u w:val="single"/>
          <w:lang w:eastAsia="zh-CN"/>
        </w:rPr>
      </w:pPr>
      <w:r w:rsidRPr="00FA3006">
        <w:rPr>
          <w:rFonts w:hint="eastAsia"/>
          <w:b/>
          <w:bCs/>
          <w:u w:val="single"/>
          <w:lang w:eastAsia="zh-CN"/>
        </w:rPr>
        <w:t>S</w:t>
      </w:r>
      <w:r w:rsidRPr="00FA3006">
        <w:rPr>
          <w:b/>
          <w:bCs/>
          <w:u w:val="single"/>
          <w:lang w:eastAsia="zh-CN"/>
        </w:rPr>
        <w:t>c</w:t>
      </w:r>
      <w:r w:rsidRPr="00FA3006">
        <w:rPr>
          <w:rFonts w:hint="eastAsia"/>
          <w:b/>
          <w:bCs/>
          <w:u w:val="single"/>
          <w:lang w:eastAsia="zh-CN"/>
        </w:rPr>
        <w:t>enarios in Case 2</w:t>
      </w:r>
    </w:p>
    <w:p w14:paraId="099CC514" w14:textId="77777777" w:rsidR="00E14DD2" w:rsidRDefault="00E14DD2" w:rsidP="00FA3006">
      <w:pPr>
        <w:rPr>
          <w:lang w:eastAsia="zh-CN"/>
        </w:rPr>
      </w:pPr>
      <w:r w:rsidRPr="00E14DD2">
        <w:rPr>
          <w:rFonts w:hint="eastAsia"/>
          <w:lang w:eastAsia="zh-CN"/>
        </w:rPr>
        <w:t xml:space="preserve">RAN1 has agreed on the </w:t>
      </w:r>
      <w:r w:rsidRPr="00E14DD2">
        <w:rPr>
          <w:lang w:eastAsia="zh-CN"/>
        </w:rPr>
        <w:t>different</w:t>
      </w:r>
      <w:r w:rsidRPr="00E14DD2">
        <w:rPr>
          <w:rFonts w:hint="eastAsia"/>
          <w:lang w:eastAsia="zh-CN"/>
        </w:rPr>
        <w:t xml:space="preserve"> scenarios </w:t>
      </w:r>
      <w:r>
        <w:rPr>
          <w:rFonts w:hint="eastAsia"/>
          <w:lang w:eastAsia="zh-CN"/>
        </w:rPr>
        <w:t xml:space="preserve">based on the time/frequency relation between AO-SSB and OD-SSB </w:t>
      </w:r>
      <w:r w:rsidRPr="00E14DD2">
        <w:rPr>
          <w:rFonts w:hint="eastAsia"/>
          <w:lang w:eastAsia="zh-CN"/>
        </w:rPr>
        <w:t>for Case 2</w:t>
      </w:r>
      <w:r>
        <w:rPr>
          <w:rFonts w:hint="eastAsia"/>
          <w:lang w:eastAsia="zh-CN"/>
        </w:rPr>
        <w:t xml:space="preserve">, </w:t>
      </w:r>
      <w:r>
        <w:rPr>
          <w:lang w:eastAsia="zh-CN"/>
        </w:rPr>
        <w:t>including</w:t>
      </w:r>
      <w:r>
        <w:rPr>
          <w:rFonts w:hint="eastAsia"/>
          <w:lang w:eastAsia="zh-CN"/>
        </w:rPr>
        <w:t xml:space="preserve"> Alt. Time C1, Alt. Time C2 and scenario 3. If RAN4 would agree to define the RRM requirements for all these scenarios, we should define the test cases according to verify the UE behaviour. </w:t>
      </w:r>
    </w:p>
    <w:p w14:paraId="14A2C47C" w14:textId="2BE86475" w:rsidR="00FA3006" w:rsidRDefault="00996314" w:rsidP="000F6AF9">
      <w:pPr>
        <w:pStyle w:val="RAN4proposal0"/>
        <w:tabs>
          <w:tab w:val="clear" w:pos="720"/>
          <w:tab w:val="num" w:pos="0"/>
        </w:tabs>
        <w:ind w:left="0" w:firstLine="0"/>
        <w:rPr>
          <w:lang w:eastAsia="zh-CN"/>
        </w:rPr>
      </w:pPr>
      <w:r w:rsidRPr="0E5D94A8">
        <w:rPr>
          <w:lang w:eastAsia="zh-CN"/>
        </w:rPr>
        <w:t>Proposal #4: For Case 2, RAN4</w:t>
      </w:r>
      <w:r w:rsidR="00E14DD2" w:rsidRPr="0E5D94A8">
        <w:rPr>
          <w:lang w:eastAsia="zh-CN"/>
        </w:rPr>
        <w:t xml:space="preserve"> </w:t>
      </w:r>
      <w:r w:rsidRPr="0E5D94A8">
        <w:rPr>
          <w:lang w:eastAsia="zh-CN"/>
        </w:rPr>
        <w:t xml:space="preserve">to define the test cases to verify the UE behaviour in Alt. Time C1, Alt. Time C2 and scenario 3 if we would agree to define the RRM requirements for all these scenarios. </w:t>
      </w:r>
    </w:p>
    <w:p w14:paraId="44BAF467" w14:textId="7792089C" w:rsidR="00CB5CFA" w:rsidRPr="00B922D9" w:rsidRDefault="09EA464F" w:rsidP="0E5D94A8">
      <w:pPr>
        <w:pStyle w:val="RAN4H2"/>
        <w:numPr>
          <w:ilvl w:val="0"/>
          <w:numId w:val="0"/>
        </w:numPr>
        <w:ind w:left="1146"/>
        <w:rPr>
          <w:szCs w:val="32"/>
          <w:lang w:eastAsia="zh-CN"/>
        </w:rPr>
      </w:pPr>
      <w:r>
        <w:t xml:space="preserve">2.2 </w:t>
      </w:r>
      <w:r w:rsidR="000F6AF9">
        <w:t>Test case list</w:t>
      </w:r>
    </w:p>
    <w:p w14:paraId="4E13953C" w14:textId="5E1039C7" w:rsidR="000A1B8B" w:rsidRPr="004543D8" w:rsidRDefault="003A77A5" w:rsidP="000A1B8B">
      <w:pPr>
        <w:rPr>
          <w:lang w:eastAsia="zh-CN"/>
        </w:rPr>
      </w:pPr>
      <w:r>
        <w:rPr>
          <w:rFonts w:hint="eastAsia"/>
          <w:lang w:eastAsia="zh-CN"/>
        </w:rPr>
        <w:t xml:space="preserve">The following test cases are being considered in last meeting. </w:t>
      </w:r>
    </w:p>
    <w:tbl>
      <w:tblPr>
        <w:tblStyle w:val="TableGrid"/>
        <w:tblW w:w="0" w:type="auto"/>
        <w:tblLook w:val="04A0" w:firstRow="1" w:lastRow="0" w:firstColumn="1" w:lastColumn="0" w:noHBand="0" w:noVBand="1"/>
      </w:tblPr>
      <w:tblGrid>
        <w:gridCol w:w="9617"/>
      </w:tblGrid>
      <w:tr w:rsidR="000A1B8B" w14:paraId="407A8D05" w14:textId="77777777" w:rsidTr="0078000F">
        <w:tc>
          <w:tcPr>
            <w:tcW w:w="9617" w:type="dxa"/>
          </w:tcPr>
          <w:p w14:paraId="6971A787" w14:textId="77777777" w:rsidR="000F6AF9" w:rsidRDefault="000F6AF9" w:rsidP="000F6AF9">
            <w:pPr>
              <w:spacing w:after="120"/>
              <w:rPr>
                <w:color w:val="000000" w:themeColor="text1"/>
                <w:sz w:val="28"/>
                <w:szCs w:val="28"/>
                <w:lang w:eastAsia="zh-CN"/>
              </w:rPr>
            </w:pPr>
            <w:r>
              <w:rPr>
                <w:color w:val="000000" w:themeColor="text1"/>
                <w:sz w:val="28"/>
                <w:szCs w:val="28"/>
                <w:lang w:eastAsia="zh-CN"/>
              </w:rPr>
              <w:t>Sub-issue 2: Test case list</w:t>
            </w:r>
          </w:p>
          <w:p w14:paraId="4834C98C" w14:textId="77777777" w:rsidR="000F6AF9" w:rsidRDefault="000F6AF9" w:rsidP="000F6AF9">
            <w:pPr>
              <w:spacing w:after="120"/>
              <w:rPr>
                <w:b/>
                <w:color w:val="0070C0"/>
                <w:u w:val="single"/>
                <w:lang w:eastAsia="zh-CN"/>
              </w:rPr>
            </w:pPr>
            <w:r>
              <w:rPr>
                <w:b/>
                <w:color w:val="0070C0"/>
                <w:u w:val="single"/>
                <w:lang w:eastAsia="ko-KR"/>
              </w:rPr>
              <w:t xml:space="preserve">Issue </w:t>
            </w:r>
            <w:r>
              <w:rPr>
                <w:b/>
                <w:color w:val="0070C0"/>
                <w:u w:val="single"/>
                <w:lang w:eastAsia="zh-CN"/>
              </w:rPr>
              <w:t>3-1-3</w:t>
            </w:r>
            <w:r>
              <w:rPr>
                <w:b/>
                <w:color w:val="0070C0"/>
                <w:u w:val="single"/>
                <w:lang w:eastAsia="ko-KR"/>
              </w:rPr>
              <w:t>: Test case list</w:t>
            </w:r>
          </w:p>
          <w:p w14:paraId="2C24E218" w14:textId="77777777" w:rsidR="000F6AF9" w:rsidRDefault="000F6AF9" w:rsidP="000F6AF9">
            <w:pPr>
              <w:rPr>
                <w:lang w:eastAsia="zh-CN"/>
              </w:rPr>
            </w:pPr>
            <w:r>
              <w:rPr>
                <w:lang w:eastAsia="zh-CN"/>
              </w:rPr>
              <w:t>RAN4 to discuss whether the following OD-SSB test cases can be agreed.</w:t>
            </w:r>
          </w:p>
          <w:p w14:paraId="1E026B38" w14:textId="77777777" w:rsidR="000F6AF9" w:rsidRDefault="000F6AF9" w:rsidP="00D908E5">
            <w:pPr>
              <w:pStyle w:val="ListParagraph"/>
              <w:numPr>
                <w:ilvl w:val="0"/>
                <w:numId w:val="5"/>
              </w:numPr>
              <w:tabs>
                <w:tab w:val="left" w:pos="0"/>
              </w:tabs>
              <w:autoSpaceDN w:val="0"/>
              <w:spacing w:after="120"/>
              <w:contextualSpacing w:val="0"/>
              <w:rPr>
                <w:color w:val="000000" w:themeColor="text1"/>
                <w:szCs w:val="24"/>
                <w:lang w:eastAsia="zh-CN"/>
              </w:rPr>
            </w:pPr>
            <w:r>
              <w:rPr>
                <w:color w:val="000000" w:themeColor="text1"/>
                <w:szCs w:val="24"/>
                <w:lang w:eastAsia="zh-CN"/>
              </w:rPr>
              <w:t>SCell activation in Case 1</w:t>
            </w:r>
          </w:p>
          <w:p w14:paraId="5DD7F52B" w14:textId="77777777" w:rsidR="000F6AF9" w:rsidRDefault="000F6AF9" w:rsidP="00D908E5">
            <w:pPr>
              <w:pStyle w:val="ListParagraph"/>
              <w:numPr>
                <w:ilvl w:val="0"/>
                <w:numId w:val="5"/>
              </w:numPr>
              <w:tabs>
                <w:tab w:val="left" w:pos="0"/>
              </w:tabs>
              <w:autoSpaceDN w:val="0"/>
              <w:spacing w:after="120"/>
              <w:contextualSpacing w:val="0"/>
              <w:rPr>
                <w:color w:val="000000" w:themeColor="text1"/>
                <w:szCs w:val="24"/>
                <w:lang w:eastAsia="zh-CN"/>
              </w:rPr>
            </w:pPr>
            <w:r>
              <w:rPr>
                <w:color w:val="000000" w:themeColor="text1"/>
                <w:szCs w:val="24"/>
                <w:lang w:eastAsia="zh-CN"/>
              </w:rPr>
              <w:t>SCell activation in Case 2 Alt Time C-1</w:t>
            </w:r>
          </w:p>
          <w:p w14:paraId="40E56ACE" w14:textId="77777777" w:rsidR="000F6AF9" w:rsidRDefault="000F6AF9" w:rsidP="00D908E5">
            <w:pPr>
              <w:pStyle w:val="ListParagraph"/>
              <w:numPr>
                <w:ilvl w:val="0"/>
                <w:numId w:val="5"/>
              </w:numPr>
              <w:tabs>
                <w:tab w:val="left" w:pos="0"/>
              </w:tabs>
              <w:autoSpaceDN w:val="0"/>
              <w:spacing w:after="120"/>
              <w:contextualSpacing w:val="0"/>
              <w:rPr>
                <w:color w:val="000000" w:themeColor="text1"/>
                <w:szCs w:val="24"/>
                <w:lang w:eastAsia="zh-CN"/>
              </w:rPr>
            </w:pPr>
            <w:r>
              <w:rPr>
                <w:color w:val="000000" w:themeColor="text1"/>
                <w:szCs w:val="24"/>
                <w:lang w:eastAsia="zh-CN"/>
              </w:rPr>
              <w:t>OD-SSB based multiple SCell activation</w:t>
            </w:r>
          </w:p>
          <w:p w14:paraId="3C3F482A" w14:textId="77777777" w:rsidR="000F6AF9" w:rsidRDefault="000F6AF9" w:rsidP="00D908E5">
            <w:pPr>
              <w:pStyle w:val="ListParagraph"/>
              <w:numPr>
                <w:ilvl w:val="0"/>
                <w:numId w:val="5"/>
              </w:numPr>
              <w:tabs>
                <w:tab w:val="left" w:pos="0"/>
              </w:tabs>
              <w:autoSpaceDN w:val="0"/>
              <w:spacing w:after="120"/>
              <w:contextualSpacing w:val="0"/>
              <w:rPr>
                <w:color w:val="000000" w:themeColor="text1"/>
                <w:szCs w:val="24"/>
                <w:lang w:eastAsia="zh-CN"/>
              </w:rPr>
            </w:pPr>
            <w:r>
              <w:rPr>
                <w:color w:val="000000" w:themeColor="text1"/>
                <w:szCs w:val="24"/>
                <w:lang w:eastAsia="zh-CN"/>
              </w:rPr>
              <w:t>OD-SSB based direct SCell Activation at SCell addition in Case 1</w:t>
            </w:r>
          </w:p>
          <w:p w14:paraId="62C0393D" w14:textId="77777777" w:rsidR="000F6AF9" w:rsidRDefault="000F6AF9" w:rsidP="00D908E5">
            <w:pPr>
              <w:pStyle w:val="ListParagraph"/>
              <w:numPr>
                <w:ilvl w:val="0"/>
                <w:numId w:val="5"/>
              </w:numPr>
              <w:tabs>
                <w:tab w:val="left" w:pos="0"/>
              </w:tabs>
              <w:autoSpaceDN w:val="0"/>
              <w:spacing w:after="120"/>
              <w:contextualSpacing w:val="0"/>
              <w:rPr>
                <w:color w:val="000000" w:themeColor="text1"/>
                <w:szCs w:val="24"/>
                <w:lang w:eastAsia="zh-CN"/>
              </w:rPr>
            </w:pPr>
            <w:r>
              <w:rPr>
                <w:color w:val="000000" w:themeColor="text1"/>
                <w:szCs w:val="24"/>
                <w:lang w:eastAsia="zh-CN"/>
              </w:rPr>
              <w:t>OD-SSB based direct SCell Activation at SCell addition in Case 2</w:t>
            </w:r>
          </w:p>
          <w:p w14:paraId="0360CC07" w14:textId="77777777" w:rsidR="000F6AF9" w:rsidRDefault="000F6AF9" w:rsidP="00D908E5">
            <w:pPr>
              <w:pStyle w:val="ListParagraph"/>
              <w:numPr>
                <w:ilvl w:val="0"/>
                <w:numId w:val="5"/>
              </w:numPr>
              <w:tabs>
                <w:tab w:val="left" w:pos="0"/>
              </w:tabs>
              <w:autoSpaceDN w:val="0"/>
              <w:spacing w:after="120"/>
              <w:contextualSpacing w:val="0"/>
              <w:rPr>
                <w:color w:val="000000" w:themeColor="text1"/>
                <w:szCs w:val="24"/>
                <w:lang w:eastAsia="zh-CN"/>
              </w:rPr>
            </w:pPr>
            <w:r>
              <w:rPr>
                <w:color w:val="000000" w:themeColor="text1"/>
                <w:szCs w:val="24"/>
                <w:lang w:eastAsia="zh-CN"/>
              </w:rPr>
              <w:t>OD-SSB based PUCCH SCell Activation in Case 1</w:t>
            </w:r>
          </w:p>
          <w:p w14:paraId="337FED7A" w14:textId="77777777" w:rsidR="000F6AF9" w:rsidRDefault="000F6AF9" w:rsidP="00D908E5">
            <w:pPr>
              <w:pStyle w:val="ListParagraph"/>
              <w:numPr>
                <w:ilvl w:val="0"/>
                <w:numId w:val="5"/>
              </w:numPr>
              <w:tabs>
                <w:tab w:val="left" w:pos="0"/>
              </w:tabs>
              <w:autoSpaceDN w:val="0"/>
              <w:spacing w:after="120"/>
              <w:contextualSpacing w:val="0"/>
              <w:rPr>
                <w:color w:val="000000" w:themeColor="text1"/>
                <w:szCs w:val="24"/>
                <w:lang w:eastAsia="zh-CN"/>
              </w:rPr>
            </w:pPr>
            <w:r>
              <w:rPr>
                <w:color w:val="000000" w:themeColor="text1"/>
                <w:szCs w:val="24"/>
                <w:lang w:eastAsia="zh-CN"/>
              </w:rPr>
              <w:t>OD-SSB based PUCCH SCell Activation in Case 2</w:t>
            </w:r>
          </w:p>
          <w:p w14:paraId="4DC63F5B" w14:textId="77777777" w:rsidR="000F6AF9" w:rsidRDefault="000F6AF9" w:rsidP="00D908E5">
            <w:pPr>
              <w:pStyle w:val="ListParagraph"/>
              <w:numPr>
                <w:ilvl w:val="0"/>
                <w:numId w:val="5"/>
              </w:numPr>
              <w:tabs>
                <w:tab w:val="left" w:pos="0"/>
              </w:tabs>
              <w:autoSpaceDN w:val="0"/>
              <w:spacing w:after="120"/>
              <w:contextualSpacing w:val="0"/>
              <w:rPr>
                <w:color w:val="000000" w:themeColor="text1"/>
                <w:szCs w:val="24"/>
                <w:lang w:eastAsia="zh-CN"/>
              </w:rPr>
            </w:pPr>
            <w:r>
              <w:rPr>
                <w:color w:val="000000" w:themeColor="text1"/>
                <w:szCs w:val="24"/>
                <w:lang w:eastAsia="zh-CN"/>
              </w:rPr>
              <w:lastRenderedPageBreak/>
              <w:t>Fast SCell Activation with OD-</w:t>
            </w:r>
            <w:proofErr w:type="gramStart"/>
            <w:r>
              <w:rPr>
                <w:color w:val="000000" w:themeColor="text1"/>
                <w:szCs w:val="24"/>
                <w:lang w:eastAsia="zh-CN"/>
              </w:rPr>
              <w:t>SSB;</w:t>
            </w:r>
            <w:proofErr w:type="gramEnd"/>
          </w:p>
          <w:p w14:paraId="49795E53" w14:textId="77777777" w:rsidR="000F6AF9" w:rsidRDefault="000F6AF9" w:rsidP="00D908E5">
            <w:pPr>
              <w:pStyle w:val="ListParagraph"/>
              <w:numPr>
                <w:ilvl w:val="0"/>
                <w:numId w:val="5"/>
              </w:numPr>
              <w:tabs>
                <w:tab w:val="left" w:pos="0"/>
              </w:tabs>
              <w:autoSpaceDN w:val="0"/>
              <w:spacing w:after="120"/>
              <w:contextualSpacing w:val="0"/>
              <w:rPr>
                <w:color w:val="000000" w:themeColor="text1"/>
                <w:szCs w:val="24"/>
                <w:lang w:eastAsia="zh-CN"/>
              </w:rPr>
            </w:pPr>
            <w:r>
              <w:rPr>
                <w:color w:val="000000" w:themeColor="text1"/>
                <w:szCs w:val="24"/>
                <w:lang w:eastAsia="zh-CN"/>
              </w:rPr>
              <w:t>OD-SSB based SCell Activation with the L3 reporting during activation</w:t>
            </w:r>
          </w:p>
          <w:p w14:paraId="50246EF1" w14:textId="77777777" w:rsidR="000F6AF9" w:rsidRDefault="000F6AF9" w:rsidP="00D908E5">
            <w:pPr>
              <w:pStyle w:val="ListParagraph"/>
              <w:numPr>
                <w:ilvl w:val="0"/>
                <w:numId w:val="5"/>
              </w:numPr>
              <w:tabs>
                <w:tab w:val="left" w:pos="0"/>
              </w:tabs>
              <w:autoSpaceDN w:val="0"/>
              <w:spacing w:after="120"/>
              <w:contextualSpacing w:val="0"/>
              <w:rPr>
                <w:color w:val="000000" w:themeColor="text1"/>
                <w:szCs w:val="24"/>
                <w:lang w:eastAsia="zh-CN"/>
              </w:rPr>
            </w:pPr>
            <w:r>
              <w:rPr>
                <w:color w:val="000000" w:themeColor="text1"/>
                <w:szCs w:val="24"/>
                <w:lang w:eastAsia="zh-CN"/>
              </w:rPr>
              <w:t xml:space="preserve">Intra-frequency </w:t>
            </w:r>
            <w:proofErr w:type="gramStart"/>
            <w:r>
              <w:rPr>
                <w:color w:val="000000" w:themeColor="text1"/>
                <w:szCs w:val="24"/>
                <w:lang w:eastAsia="zh-CN"/>
              </w:rPr>
              <w:t>measurement(</w:t>
            </w:r>
            <w:proofErr w:type="gramEnd"/>
            <w:r>
              <w:rPr>
                <w:color w:val="000000" w:themeColor="text1"/>
                <w:szCs w:val="24"/>
                <w:lang w:eastAsia="zh-CN"/>
              </w:rPr>
              <w:t>deactivated SCell) in Case 1</w:t>
            </w:r>
          </w:p>
          <w:p w14:paraId="20C0F6C2" w14:textId="77777777" w:rsidR="000F6AF9" w:rsidRDefault="000F6AF9" w:rsidP="00D908E5">
            <w:pPr>
              <w:pStyle w:val="ListParagraph"/>
              <w:numPr>
                <w:ilvl w:val="0"/>
                <w:numId w:val="5"/>
              </w:numPr>
              <w:tabs>
                <w:tab w:val="left" w:pos="0"/>
              </w:tabs>
              <w:autoSpaceDN w:val="0"/>
              <w:spacing w:after="120"/>
              <w:contextualSpacing w:val="0"/>
              <w:rPr>
                <w:color w:val="000000" w:themeColor="text1"/>
                <w:szCs w:val="24"/>
                <w:lang w:eastAsia="zh-CN"/>
              </w:rPr>
            </w:pPr>
            <w:r>
              <w:rPr>
                <w:color w:val="000000" w:themeColor="text1"/>
                <w:szCs w:val="24"/>
                <w:lang w:eastAsia="zh-CN"/>
              </w:rPr>
              <w:t xml:space="preserve">Intra-frequency </w:t>
            </w:r>
            <w:proofErr w:type="gramStart"/>
            <w:r>
              <w:rPr>
                <w:color w:val="000000" w:themeColor="text1"/>
                <w:szCs w:val="24"/>
                <w:lang w:eastAsia="zh-CN"/>
              </w:rPr>
              <w:t>measurement(</w:t>
            </w:r>
            <w:proofErr w:type="gramEnd"/>
            <w:r>
              <w:rPr>
                <w:color w:val="000000" w:themeColor="text1"/>
                <w:szCs w:val="24"/>
                <w:lang w:eastAsia="zh-CN"/>
              </w:rPr>
              <w:t>deactivated SCell) in Case 2</w:t>
            </w:r>
          </w:p>
          <w:p w14:paraId="25C736D6" w14:textId="77777777" w:rsidR="000F6AF9" w:rsidRDefault="000F6AF9" w:rsidP="00D908E5">
            <w:pPr>
              <w:pStyle w:val="ListParagraph"/>
              <w:numPr>
                <w:ilvl w:val="0"/>
                <w:numId w:val="5"/>
              </w:numPr>
              <w:tabs>
                <w:tab w:val="left" w:pos="0"/>
              </w:tabs>
              <w:autoSpaceDN w:val="0"/>
              <w:spacing w:after="120"/>
              <w:contextualSpacing w:val="0"/>
              <w:rPr>
                <w:color w:val="000000" w:themeColor="text1"/>
                <w:szCs w:val="24"/>
                <w:lang w:eastAsia="zh-CN"/>
              </w:rPr>
            </w:pPr>
            <w:r>
              <w:rPr>
                <w:color w:val="000000" w:themeColor="text1"/>
                <w:szCs w:val="24"/>
                <w:lang w:eastAsia="zh-CN"/>
              </w:rPr>
              <w:t>Intra-frequency measurement in Case 1</w:t>
            </w:r>
          </w:p>
          <w:p w14:paraId="668F78B8" w14:textId="77777777" w:rsidR="000F6AF9" w:rsidRDefault="000F6AF9" w:rsidP="00D908E5">
            <w:pPr>
              <w:pStyle w:val="ListParagraph"/>
              <w:numPr>
                <w:ilvl w:val="0"/>
                <w:numId w:val="5"/>
              </w:numPr>
              <w:tabs>
                <w:tab w:val="left" w:pos="0"/>
              </w:tabs>
              <w:autoSpaceDN w:val="0"/>
              <w:spacing w:after="120"/>
              <w:contextualSpacing w:val="0"/>
              <w:rPr>
                <w:color w:val="000000" w:themeColor="text1"/>
                <w:szCs w:val="24"/>
                <w:lang w:eastAsia="zh-CN"/>
              </w:rPr>
            </w:pPr>
            <w:r>
              <w:rPr>
                <w:color w:val="000000" w:themeColor="text1"/>
                <w:szCs w:val="24"/>
                <w:lang w:eastAsia="zh-CN"/>
              </w:rPr>
              <w:t>Intra-frequency measurement in Case 2</w:t>
            </w:r>
          </w:p>
          <w:p w14:paraId="291727E7" w14:textId="77777777" w:rsidR="000F6AF9" w:rsidRDefault="000F6AF9" w:rsidP="00D908E5">
            <w:pPr>
              <w:pStyle w:val="ListParagraph"/>
              <w:numPr>
                <w:ilvl w:val="0"/>
                <w:numId w:val="5"/>
              </w:numPr>
              <w:tabs>
                <w:tab w:val="left" w:pos="0"/>
              </w:tabs>
              <w:autoSpaceDN w:val="0"/>
              <w:spacing w:after="120"/>
              <w:contextualSpacing w:val="0"/>
              <w:rPr>
                <w:color w:val="000000" w:themeColor="text1"/>
                <w:szCs w:val="24"/>
                <w:lang w:eastAsia="zh-CN"/>
              </w:rPr>
            </w:pPr>
            <w:r>
              <w:rPr>
                <w:color w:val="000000" w:themeColor="text1"/>
                <w:szCs w:val="24"/>
                <w:lang w:eastAsia="zh-CN"/>
              </w:rPr>
              <w:t xml:space="preserve">L1-RSRP measurement with OD-SSB parameter </w:t>
            </w:r>
            <w:proofErr w:type="gramStart"/>
            <w:r>
              <w:rPr>
                <w:color w:val="000000" w:themeColor="text1"/>
                <w:szCs w:val="24"/>
                <w:lang w:eastAsia="zh-CN"/>
              </w:rPr>
              <w:t>update(</w:t>
            </w:r>
            <w:proofErr w:type="gramEnd"/>
            <w:r>
              <w:rPr>
                <w:color w:val="000000" w:themeColor="text1"/>
                <w:szCs w:val="24"/>
                <w:lang w:eastAsia="zh-CN"/>
              </w:rPr>
              <w:t>Scenario 3B)</w:t>
            </w:r>
          </w:p>
          <w:p w14:paraId="78628276" w14:textId="77777777" w:rsidR="000F6AF9" w:rsidRDefault="000F6AF9" w:rsidP="00D908E5">
            <w:pPr>
              <w:pStyle w:val="ListParagraph"/>
              <w:numPr>
                <w:ilvl w:val="0"/>
                <w:numId w:val="5"/>
              </w:numPr>
              <w:tabs>
                <w:tab w:val="left" w:pos="0"/>
              </w:tabs>
              <w:autoSpaceDN w:val="0"/>
              <w:spacing w:after="120"/>
              <w:contextualSpacing w:val="0"/>
              <w:rPr>
                <w:color w:val="000000" w:themeColor="text1"/>
                <w:szCs w:val="24"/>
                <w:lang w:eastAsia="zh-CN"/>
              </w:rPr>
            </w:pPr>
            <w:r>
              <w:rPr>
                <w:color w:val="000000" w:themeColor="text1"/>
                <w:szCs w:val="24"/>
                <w:lang w:eastAsia="zh-CN"/>
              </w:rPr>
              <w:t>Interruption at OD-SSB activation/deactivation</w:t>
            </w:r>
          </w:p>
          <w:p w14:paraId="357E11B8" w14:textId="5DC3FF18" w:rsidR="000A1B8B" w:rsidRPr="000F6AF9" w:rsidRDefault="000F6AF9" w:rsidP="00D908E5">
            <w:pPr>
              <w:pStyle w:val="ListParagraph"/>
              <w:numPr>
                <w:ilvl w:val="0"/>
                <w:numId w:val="5"/>
              </w:numPr>
              <w:tabs>
                <w:tab w:val="left" w:pos="0"/>
              </w:tabs>
              <w:autoSpaceDN w:val="0"/>
              <w:spacing w:after="120"/>
              <w:contextualSpacing w:val="0"/>
              <w:rPr>
                <w:color w:val="000000" w:themeColor="text1"/>
                <w:szCs w:val="24"/>
                <w:lang w:eastAsia="zh-CN"/>
              </w:rPr>
            </w:pPr>
            <w:r>
              <w:rPr>
                <w:color w:val="000000" w:themeColor="text1"/>
                <w:szCs w:val="24"/>
                <w:lang w:eastAsia="zh-CN"/>
              </w:rPr>
              <w:t>Interruptions during measurements on deactivated NR SCC</w:t>
            </w:r>
          </w:p>
        </w:tc>
      </w:tr>
    </w:tbl>
    <w:p w14:paraId="3880D61A" w14:textId="77777777" w:rsidR="000A1B8B" w:rsidRDefault="000A1B8B" w:rsidP="00BA1507">
      <w:pPr>
        <w:spacing w:after="0"/>
        <w:rPr>
          <w:b/>
          <w:u w:val="single"/>
          <w:lang w:eastAsia="zh-CN"/>
        </w:rPr>
      </w:pPr>
    </w:p>
    <w:p w14:paraId="321EF829" w14:textId="32D6976D" w:rsidR="000A1B8B" w:rsidRPr="00104491" w:rsidRDefault="003A77A5" w:rsidP="00563AB5">
      <w:pPr>
        <w:rPr>
          <w:lang w:eastAsia="zh-CN"/>
        </w:rPr>
      </w:pPr>
      <w:r>
        <w:rPr>
          <w:rFonts w:hint="eastAsia"/>
          <w:lang w:eastAsia="zh-CN"/>
        </w:rPr>
        <w:t xml:space="preserve">In our view, </w:t>
      </w:r>
      <w:r w:rsidR="00104491">
        <w:rPr>
          <w:rFonts w:hint="eastAsia"/>
          <w:lang w:eastAsia="zh-CN"/>
        </w:rPr>
        <w:t xml:space="preserve">as RAN1 agreed the OD-SSB transmission will not be deactivated after SCell is activated, the difference from legacy SCell </w:t>
      </w:r>
      <w:r w:rsidR="00104491">
        <w:rPr>
          <w:lang w:eastAsia="zh-CN"/>
        </w:rPr>
        <w:t>activation</w:t>
      </w:r>
      <w:r w:rsidR="00104491">
        <w:rPr>
          <w:rFonts w:hint="eastAsia"/>
          <w:lang w:eastAsia="zh-CN"/>
        </w:rPr>
        <w:t xml:space="preserve"> is only OD-SSB </w:t>
      </w:r>
      <w:r w:rsidR="00104491">
        <w:rPr>
          <w:lang w:eastAsia="zh-CN"/>
        </w:rPr>
        <w:t>periodicity</w:t>
      </w:r>
      <w:r w:rsidR="00104491">
        <w:rPr>
          <w:rFonts w:hint="eastAsia"/>
          <w:lang w:eastAsia="zh-CN"/>
        </w:rPr>
        <w:t xml:space="preserve"> is used instead of SMTC. Hence it </w:t>
      </w:r>
      <w:r w:rsidR="0013558B">
        <w:rPr>
          <w:rFonts w:hint="eastAsia"/>
          <w:lang w:eastAsia="zh-CN"/>
        </w:rPr>
        <w:t xml:space="preserve">is not necessary to verify all the SCell activation </w:t>
      </w:r>
      <w:r w:rsidR="00A46759">
        <w:rPr>
          <w:rFonts w:hint="eastAsia"/>
          <w:lang w:eastAsia="zh-CN"/>
        </w:rPr>
        <w:t>scenarios</w:t>
      </w:r>
      <w:r w:rsidR="00D51A6E">
        <w:rPr>
          <w:rFonts w:hint="eastAsia"/>
          <w:lang w:eastAsia="zh-CN"/>
        </w:rPr>
        <w:t xml:space="preserve">. In addition, multiple SCell scenarios are being discussed </w:t>
      </w:r>
      <w:r w:rsidR="00D51A6E" w:rsidRPr="00A01357">
        <w:rPr>
          <w:rFonts w:hint="eastAsia"/>
          <w:lang w:eastAsia="zh-CN"/>
        </w:rPr>
        <w:t>in [</w:t>
      </w:r>
      <w:r w:rsidR="00A01357" w:rsidRPr="00A01357">
        <w:rPr>
          <w:lang w:eastAsia="zh-CN"/>
        </w:rPr>
        <w:t>3</w:t>
      </w:r>
      <w:r w:rsidR="00D51A6E" w:rsidRPr="00A01357">
        <w:rPr>
          <w:rFonts w:hint="eastAsia"/>
          <w:lang w:eastAsia="zh-CN"/>
        </w:rPr>
        <w:t>]. Based</w:t>
      </w:r>
      <w:r w:rsidR="00D51A6E">
        <w:rPr>
          <w:rFonts w:hint="eastAsia"/>
          <w:lang w:eastAsia="zh-CN"/>
        </w:rPr>
        <w:t xml:space="preserve"> on current agreement, we </w:t>
      </w:r>
      <w:r w:rsidR="00D51A6E">
        <w:rPr>
          <w:lang w:eastAsia="zh-CN"/>
        </w:rPr>
        <w:t>don’t</w:t>
      </w:r>
      <w:r w:rsidR="00D51A6E">
        <w:rPr>
          <w:rFonts w:hint="eastAsia"/>
          <w:lang w:eastAsia="zh-CN"/>
        </w:rPr>
        <w:t xml:space="preserve"> see how </w:t>
      </w:r>
      <w:r w:rsidR="00510BDD">
        <w:rPr>
          <w:rFonts w:hint="eastAsia"/>
          <w:lang w:eastAsia="zh-CN"/>
        </w:rPr>
        <w:t xml:space="preserve">activating multiple </w:t>
      </w:r>
      <w:proofErr w:type="spellStart"/>
      <w:r w:rsidR="00510BDD">
        <w:rPr>
          <w:rFonts w:hint="eastAsia"/>
          <w:lang w:eastAsia="zh-CN"/>
        </w:rPr>
        <w:t>SCells</w:t>
      </w:r>
      <w:proofErr w:type="spellEnd"/>
      <w:r w:rsidR="00510BDD">
        <w:rPr>
          <w:rFonts w:hint="eastAsia"/>
          <w:lang w:eastAsia="zh-CN"/>
        </w:rPr>
        <w:t xml:space="preserve"> could happen. We</w:t>
      </w:r>
      <w:r w:rsidR="00104491">
        <w:rPr>
          <w:rFonts w:hint="eastAsia"/>
          <w:lang w:eastAsia="zh-CN"/>
        </w:rPr>
        <w:t xml:space="preserve"> </w:t>
      </w:r>
      <w:r w:rsidR="0013558B">
        <w:rPr>
          <w:rFonts w:hint="eastAsia"/>
          <w:lang w:eastAsia="zh-CN"/>
        </w:rPr>
        <w:t xml:space="preserve">prefer to define the test cases only for </w:t>
      </w:r>
      <w:r w:rsidR="00510BDD">
        <w:rPr>
          <w:rFonts w:hint="eastAsia"/>
          <w:lang w:eastAsia="zh-CN"/>
        </w:rPr>
        <w:t>single</w:t>
      </w:r>
      <w:r w:rsidR="00104491">
        <w:rPr>
          <w:rFonts w:hint="eastAsia"/>
          <w:lang w:eastAsia="zh-CN"/>
        </w:rPr>
        <w:t xml:space="preserve"> SCell activation.</w:t>
      </w:r>
    </w:p>
    <w:p w14:paraId="0156C4DF" w14:textId="393112AE" w:rsidR="00576633" w:rsidRDefault="00531F1D" w:rsidP="00531F1D">
      <w:pPr>
        <w:pStyle w:val="RAN4proposal0"/>
        <w:tabs>
          <w:tab w:val="clear" w:pos="720"/>
          <w:tab w:val="num" w:pos="0"/>
        </w:tabs>
        <w:ind w:left="0" w:firstLine="0"/>
        <w:rPr>
          <w:lang w:eastAsia="zh-CN"/>
        </w:rPr>
      </w:pPr>
      <w:r w:rsidRPr="00B807EF">
        <w:rPr>
          <w:rFonts w:hint="eastAsia"/>
          <w:lang w:eastAsia="zh-CN"/>
        </w:rPr>
        <w:t>Proposal #</w:t>
      </w:r>
      <w:r>
        <w:rPr>
          <w:rFonts w:hint="eastAsia"/>
          <w:lang w:eastAsia="zh-CN"/>
        </w:rPr>
        <w:t>5</w:t>
      </w:r>
      <w:r w:rsidRPr="00B807EF">
        <w:rPr>
          <w:rFonts w:hint="eastAsia"/>
          <w:lang w:eastAsia="zh-CN"/>
        </w:rPr>
        <w:t xml:space="preserve">: </w:t>
      </w:r>
      <w:r>
        <w:rPr>
          <w:rFonts w:hint="eastAsia"/>
          <w:lang w:eastAsia="zh-CN"/>
        </w:rPr>
        <w:t xml:space="preserve">RAN4 to </w:t>
      </w:r>
      <w:r w:rsidR="00576633">
        <w:rPr>
          <w:rFonts w:hint="eastAsia"/>
          <w:lang w:eastAsia="zh-CN"/>
        </w:rPr>
        <w:t xml:space="preserve">reduce the number of test cases for SCell activation and define the TCs only for single SCell activation. </w:t>
      </w:r>
    </w:p>
    <w:p w14:paraId="4DE3080F" w14:textId="2EE2161E" w:rsidR="00636556" w:rsidRDefault="3BC60EE8" w:rsidP="000459F0">
      <w:pPr>
        <w:pStyle w:val="RAN4H1"/>
        <w:tabs>
          <w:tab w:val="clear" w:pos="720"/>
        </w:tabs>
        <w:ind w:left="567" w:hanging="567"/>
        <w:rPr>
          <w:szCs w:val="36"/>
        </w:rPr>
      </w:pPr>
      <w:r>
        <w:t>Conclusion</w:t>
      </w:r>
    </w:p>
    <w:p w14:paraId="0B267494" w14:textId="2B383F4E" w:rsidR="001D16DD" w:rsidRPr="00737F68" w:rsidRDefault="0C2E1C23" w:rsidP="00B20FC4">
      <w:pPr>
        <w:spacing w:beforeLines="50" w:before="120" w:afterLines="50" w:after="120" w:line="300" w:lineRule="auto"/>
        <w:rPr>
          <w:lang w:eastAsia="zh-CN"/>
        </w:rPr>
      </w:pPr>
      <w:r w:rsidRPr="0E5D94A8">
        <w:rPr>
          <w:lang w:eastAsia="zh-CN"/>
        </w:rPr>
        <w:t xml:space="preserve">In this </w:t>
      </w:r>
      <w:r w:rsidR="0DD95A29" w:rsidRPr="0E5D94A8">
        <w:rPr>
          <w:lang w:eastAsia="zh-CN"/>
        </w:rPr>
        <w:t>contribution</w:t>
      </w:r>
      <w:r w:rsidR="527A8B44" w:rsidRPr="0E5D94A8">
        <w:rPr>
          <w:lang w:eastAsia="zh-CN"/>
        </w:rPr>
        <w:t>,</w:t>
      </w:r>
      <w:r w:rsidR="0DD95A29" w:rsidRPr="0E5D94A8">
        <w:rPr>
          <w:lang w:eastAsia="zh-CN"/>
        </w:rPr>
        <w:t xml:space="preserve"> we discussed the </w:t>
      </w:r>
      <w:r w:rsidR="7F83ECCB" w:rsidRPr="0E5D94A8">
        <w:rPr>
          <w:lang w:eastAsia="zh-CN"/>
        </w:rPr>
        <w:t>RRM</w:t>
      </w:r>
      <w:r w:rsidR="2EA05E52" w:rsidRPr="0E5D94A8">
        <w:rPr>
          <w:lang w:eastAsia="zh-CN"/>
        </w:rPr>
        <w:t xml:space="preserve"> performance</w:t>
      </w:r>
      <w:r w:rsidR="7F83ECCB" w:rsidRPr="0E5D94A8">
        <w:rPr>
          <w:lang w:eastAsia="zh-CN"/>
        </w:rPr>
        <w:t xml:space="preserve"> requirements </w:t>
      </w:r>
      <w:r w:rsidR="0EE8C0DD" w:rsidRPr="0E5D94A8">
        <w:rPr>
          <w:lang w:eastAsia="zh-CN"/>
        </w:rPr>
        <w:t>for Rel-19 network energy saving</w:t>
      </w:r>
      <w:r w:rsidR="4F601C1F" w:rsidRPr="0E5D94A8">
        <w:rPr>
          <w:lang w:eastAsia="zh-CN"/>
        </w:rPr>
        <w:t xml:space="preserve"> for the features OD-SSB SCell operation.</w:t>
      </w:r>
    </w:p>
    <w:p w14:paraId="263A7240" w14:textId="7970C4F4" w:rsidR="00B07B10" w:rsidRDefault="00B07B10" w:rsidP="00B20FC4">
      <w:pPr>
        <w:spacing w:beforeLines="50" w:before="120" w:afterLines="50" w:after="120" w:line="300" w:lineRule="auto"/>
        <w:rPr>
          <w:lang w:eastAsia="zh-CN"/>
        </w:rPr>
      </w:pPr>
      <w:r>
        <w:rPr>
          <w:lang w:eastAsia="zh-CN"/>
        </w:rPr>
        <w:t>The following observations and proposals are made.</w:t>
      </w:r>
    </w:p>
    <w:p w14:paraId="5C001CB2" w14:textId="650FC223" w:rsidR="0040498B" w:rsidRPr="0040498B" w:rsidRDefault="74A770D7" w:rsidP="00B20FC4">
      <w:pPr>
        <w:spacing w:beforeLines="50" w:before="120" w:afterLines="50" w:after="120" w:line="300" w:lineRule="auto"/>
        <w:rPr>
          <w:b/>
          <w:bCs/>
          <w:u w:val="single"/>
          <w:lang w:eastAsia="zh-CN"/>
        </w:rPr>
      </w:pPr>
      <w:r w:rsidRPr="0E5D94A8">
        <w:rPr>
          <w:b/>
          <w:bCs/>
          <w:u w:val="single"/>
          <w:lang w:eastAsia="zh-CN"/>
        </w:rPr>
        <w:t>OD-SSB SCell operation</w:t>
      </w:r>
    </w:p>
    <w:p w14:paraId="63B5F247" w14:textId="134A0F83" w:rsidR="5E8BB20F" w:rsidRDefault="5E8BB20F" w:rsidP="0E5D94A8">
      <w:pPr>
        <w:rPr>
          <w:lang w:eastAsia="zh-CN"/>
        </w:rPr>
      </w:pPr>
      <w:r w:rsidRPr="0E5D94A8">
        <w:rPr>
          <w:b/>
          <w:bCs/>
          <w:lang w:eastAsia="zh-CN"/>
        </w:rPr>
        <w:t>Observation 1</w:t>
      </w:r>
      <w:r w:rsidRPr="0E5D94A8">
        <w:rPr>
          <w:lang w:eastAsia="zh-CN"/>
        </w:rPr>
        <w:t xml:space="preserve">: In Case 1, RAN1 agreed the OD-SSB transmission will not be deactivated after SCell is activated hence in Scenario #3B OD-SSB shall be always activated. </w:t>
      </w:r>
    </w:p>
    <w:p w14:paraId="66BF625D" w14:textId="2F5320E0" w:rsidR="5E8BB20F" w:rsidRDefault="5E8BB20F" w:rsidP="0E5D94A8">
      <w:pPr>
        <w:pStyle w:val="RAN4proposal0"/>
        <w:tabs>
          <w:tab w:val="clear" w:pos="720"/>
        </w:tabs>
        <w:ind w:left="0" w:firstLine="0"/>
        <w:rPr>
          <w:lang w:eastAsia="zh-CN"/>
        </w:rPr>
      </w:pPr>
      <w:r w:rsidRPr="0E5D94A8">
        <w:rPr>
          <w:lang w:eastAsia="zh-CN"/>
        </w:rPr>
        <w:t xml:space="preserve">Proposal #1: For Case 1, RAN4 should define the test cases considering scenario #2 and scenario #2A while assuming OD-SSB is always activated after UE receives SCell activation command. </w:t>
      </w:r>
    </w:p>
    <w:p w14:paraId="0ECC1365" w14:textId="4B62A191" w:rsidR="5E8BB20F" w:rsidRDefault="5E8BB20F" w:rsidP="0E5D94A8">
      <w:pPr>
        <w:pStyle w:val="RAN4proposal0"/>
        <w:tabs>
          <w:tab w:val="clear" w:pos="720"/>
        </w:tabs>
        <w:ind w:left="0" w:firstLine="0"/>
        <w:rPr>
          <w:lang w:eastAsia="zh-CN"/>
        </w:rPr>
      </w:pPr>
      <w:r w:rsidRPr="0E5D94A8">
        <w:rPr>
          <w:lang w:eastAsia="zh-CN"/>
        </w:rPr>
        <w:t xml:space="preserve">Proposal #2: For Case 2, RAN4 should define the test cases considering scenario #2, scenario #2A and scenario #3B regarding to when the OD-SSB is activated. </w:t>
      </w:r>
    </w:p>
    <w:p w14:paraId="7E4BD6CE" w14:textId="0724881E" w:rsidR="5E8BB20F" w:rsidRDefault="5E8BB20F" w:rsidP="0E5D94A8">
      <w:pPr>
        <w:pStyle w:val="RAN4proposal0"/>
        <w:tabs>
          <w:tab w:val="clear" w:pos="720"/>
        </w:tabs>
        <w:ind w:left="0" w:firstLine="0"/>
        <w:rPr>
          <w:lang w:eastAsia="zh-CN"/>
        </w:rPr>
      </w:pPr>
      <w:r w:rsidRPr="0E5D94A8">
        <w:rPr>
          <w:lang w:eastAsia="zh-CN"/>
        </w:rPr>
        <w:t>Proposal #3: For Case 1, RAN4 to define the test cases to verify the UE measurement behaviour based on when the OD-SSB is reactivated relevant to T2.</w:t>
      </w:r>
    </w:p>
    <w:p w14:paraId="63730B10" w14:textId="65E67DAA" w:rsidR="5E8BB20F" w:rsidRDefault="5E8BB20F" w:rsidP="0E5D94A8">
      <w:pPr>
        <w:pStyle w:val="RAN4proposal0"/>
        <w:tabs>
          <w:tab w:val="clear" w:pos="720"/>
        </w:tabs>
        <w:ind w:left="0" w:firstLine="0"/>
        <w:rPr>
          <w:lang w:eastAsia="zh-CN"/>
        </w:rPr>
      </w:pPr>
      <w:r w:rsidRPr="0E5D94A8">
        <w:rPr>
          <w:lang w:eastAsia="zh-CN"/>
        </w:rPr>
        <w:t>Proposal #4: For Case 2, RAN4 to define the test cases to verify the UE behaviour in Alt. Time C1, Alt. Time C2 and scenario 3 if we would agree to define the RRM requirements for all these scenarios.</w:t>
      </w:r>
    </w:p>
    <w:p w14:paraId="7878C2A7" w14:textId="71FEDC81" w:rsidR="0E5D94A8" w:rsidRPr="000459F0" w:rsidRDefault="23A37F3E" w:rsidP="0E5D94A8">
      <w:r w:rsidRPr="0E5D94A8">
        <w:rPr>
          <w:rFonts w:eastAsia="Times New Roman"/>
          <w:b/>
          <w:bCs/>
          <w:color w:val="000000" w:themeColor="text1"/>
        </w:rPr>
        <w:t>P</w:t>
      </w:r>
      <w:r w:rsidR="3E303202" w:rsidRPr="0E5D94A8">
        <w:rPr>
          <w:rFonts w:eastAsia="Times New Roman"/>
          <w:b/>
          <w:bCs/>
          <w:color w:val="000000" w:themeColor="text1"/>
        </w:rPr>
        <w:t xml:space="preserve">roposal #5: RAN4 to reduce the number of test cases for SCell activation and define the TCs only for single SCell activation. </w:t>
      </w:r>
      <w:r w:rsidR="3E303202" w:rsidRPr="0E5D94A8">
        <w:rPr>
          <w:rFonts w:eastAsia="Times New Roman"/>
        </w:rPr>
        <w:t xml:space="preserve"> </w:t>
      </w:r>
    </w:p>
    <w:p w14:paraId="11A362DF" w14:textId="77777777" w:rsidR="003C4E6C" w:rsidRPr="0095295C" w:rsidRDefault="37759FF4" w:rsidP="0E5D94A8">
      <w:pPr>
        <w:pStyle w:val="RAN4H1"/>
        <w:numPr>
          <w:ilvl w:val="0"/>
          <w:numId w:val="0"/>
        </w:numPr>
      </w:pPr>
      <w:bookmarkStart w:id="0" w:name="_Hlk111024595"/>
      <w:r>
        <w:t>References</w:t>
      </w:r>
    </w:p>
    <w:bookmarkEnd w:id="0"/>
    <w:p w14:paraId="2F73C7DA" w14:textId="2EC444FB" w:rsidR="00AA4FCE" w:rsidRDefault="003C4E6C" w:rsidP="63F0AE8F">
      <w:pPr>
        <w:overflowPunct w:val="0"/>
        <w:autoSpaceDE w:val="0"/>
        <w:autoSpaceDN w:val="0"/>
        <w:adjustRightInd w:val="0"/>
        <w:spacing w:after="120"/>
        <w:ind w:left="360" w:hanging="360"/>
        <w:jc w:val="both"/>
        <w:textAlignment w:val="baseline"/>
        <w:rPr>
          <w:lang w:eastAsia="zh-CN"/>
        </w:rPr>
      </w:pPr>
      <w:r w:rsidRPr="00CF3568">
        <w:t xml:space="preserve">[1] </w:t>
      </w:r>
      <w:r w:rsidRPr="00CF3568">
        <w:tab/>
      </w:r>
      <w:r w:rsidR="00AA4FCE" w:rsidRPr="00AA4FCE">
        <w:rPr>
          <w:lang w:eastAsia="zh-CN"/>
        </w:rPr>
        <w:t>RP-251678, “Revised WID: Enhancements of network energy savings for NR”, Ericsson, Apple, RAN#108</w:t>
      </w:r>
    </w:p>
    <w:p w14:paraId="0942C566" w14:textId="2851D315" w:rsidR="003C4E6C" w:rsidRDefault="61D76230" w:rsidP="63F0AE8F">
      <w:pPr>
        <w:overflowPunct w:val="0"/>
        <w:autoSpaceDE w:val="0"/>
        <w:autoSpaceDN w:val="0"/>
        <w:adjustRightInd w:val="0"/>
        <w:spacing w:after="120"/>
        <w:ind w:left="360" w:hanging="360"/>
        <w:jc w:val="both"/>
        <w:textAlignment w:val="baseline"/>
        <w:rPr>
          <w:lang w:eastAsia="zh-CN"/>
        </w:rPr>
      </w:pPr>
      <w:r w:rsidRPr="73CDAB44">
        <w:rPr>
          <w:color w:val="000000" w:themeColor="text1"/>
          <w:lang w:eastAsia="zh-CN"/>
        </w:rPr>
        <w:t>[</w:t>
      </w:r>
      <w:r w:rsidR="000459F0">
        <w:rPr>
          <w:color w:val="000000" w:themeColor="text1"/>
          <w:lang w:eastAsia="zh-CN"/>
        </w:rPr>
        <w:t>2</w:t>
      </w:r>
      <w:r w:rsidRPr="73CDAB44">
        <w:rPr>
          <w:color w:val="000000" w:themeColor="text1"/>
          <w:lang w:eastAsia="zh-CN"/>
        </w:rPr>
        <w:t>]</w:t>
      </w:r>
      <w:r w:rsidR="006B6F90">
        <w:tab/>
      </w:r>
      <w:r w:rsidR="4E9B2A05" w:rsidRPr="47EA6A6F">
        <w:rPr>
          <w:color w:val="000000" w:themeColor="text1"/>
          <w:lang w:eastAsia="zh-CN"/>
        </w:rPr>
        <w:t>R4-25</w:t>
      </w:r>
      <w:r w:rsidR="00647CF8">
        <w:rPr>
          <w:color w:val="000000" w:themeColor="text1"/>
          <w:lang w:eastAsia="zh-CN"/>
        </w:rPr>
        <w:t>12136</w:t>
      </w:r>
      <w:r w:rsidR="4E9B2A05" w:rsidRPr="47EA6A6F">
        <w:rPr>
          <w:color w:val="000000" w:themeColor="text1"/>
          <w:lang w:eastAsia="zh-CN"/>
        </w:rPr>
        <w:t>, “WF on RRM requirements for Netw_Energy_NR_enh_Part1”, Ericsson</w:t>
      </w:r>
      <w:r w:rsidR="43D6D3C4" w:rsidRPr="47EA6A6F">
        <w:rPr>
          <w:color w:val="000000" w:themeColor="text1"/>
          <w:lang w:eastAsia="zh-CN"/>
        </w:rPr>
        <w:t xml:space="preserve">, </w:t>
      </w:r>
      <w:r w:rsidR="43D6D3C4" w:rsidRPr="47EA6A6F">
        <w:rPr>
          <w:lang w:eastAsia="zh-CN"/>
        </w:rPr>
        <w:t>RAN4#115</w:t>
      </w:r>
    </w:p>
    <w:p w14:paraId="1DCD6538" w14:textId="6173700A" w:rsidR="00461857" w:rsidRDefault="00461857" w:rsidP="0E5D94A8">
      <w:pPr>
        <w:overflowPunct w:val="0"/>
        <w:autoSpaceDE w:val="0"/>
        <w:autoSpaceDN w:val="0"/>
        <w:adjustRightInd w:val="0"/>
        <w:spacing w:after="120"/>
        <w:jc w:val="both"/>
        <w:textAlignment w:val="baseline"/>
        <w:rPr>
          <w:lang w:eastAsia="zh-CN"/>
        </w:rPr>
      </w:pPr>
    </w:p>
    <w:sectPr w:rsidR="00461857" w:rsidSect="004A62FF">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AEE723" w14:textId="77777777" w:rsidR="00DA03FF" w:rsidRDefault="00DA03FF" w:rsidP="00001C9B">
      <w:pPr>
        <w:spacing w:after="0"/>
      </w:pPr>
      <w:r>
        <w:separator/>
      </w:r>
    </w:p>
  </w:endnote>
  <w:endnote w:type="continuationSeparator" w:id="0">
    <w:p w14:paraId="09D81C9B" w14:textId="77777777" w:rsidR="00DA03FF" w:rsidRDefault="00DA03FF" w:rsidP="00001C9B">
      <w:pPr>
        <w:spacing w:after="0"/>
      </w:pPr>
      <w:r>
        <w:continuationSeparator/>
      </w:r>
    </w:p>
  </w:endnote>
  <w:endnote w:type="continuationNotice" w:id="1">
    <w:p w14:paraId="75D19BEF" w14:textId="77777777" w:rsidR="00DA03FF" w:rsidRDefault="00DA03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8155784"/>
      <w:docPartObj>
        <w:docPartGallery w:val="Page Numbers (Bottom of Page)"/>
        <w:docPartUnique/>
      </w:docPartObj>
    </w:sdtPr>
    <w:sdtEndPr>
      <w:rPr>
        <w:noProof/>
      </w:rPr>
    </w:sdtEndPr>
    <w:sdtContent>
      <w:p w14:paraId="4183D1ED" w14:textId="304520BD" w:rsidR="003C4E6C" w:rsidRDefault="003C4E6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E703E0E" w14:textId="77777777" w:rsidR="001134A6" w:rsidRDefault="001134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745B2" w14:textId="77777777" w:rsidR="00DA03FF" w:rsidRDefault="00DA03FF" w:rsidP="00001C9B">
      <w:pPr>
        <w:spacing w:after="0"/>
      </w:pPr>
      <w:r>
        <w:separator/>
      </w:r>
    </w:p>
  </w:footnote>
  <w:footnote w:type="continuationSeparator" w:id="0">
    <w:p w14:paraId="4D452E23" w14:textId="77777777" w:rsidR="00DA03FF" w:rsidRDefault="00DA03FF" w:rsidP="00001C9B">
      <w:pPr>
        <w:spacing w:after="0"/>
      </w:pPr>
      <w:r>
        <w:continuationSeparator/>
      </w:r>
    </w:p>
  </w:footnote>
  <w:footnote w:type="continuationNotice" w:id="1">
    <w:p w14:paraId="2FD3F789" w14:textId="77777777" w:rsidR="00DA03FF" w:rsidRDefault="00DA03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432B972"/>
    <w:lvl w:ilvl="0">
      <w:start w:val="1"/>
      <w:numFmt w:val="decimal"/>
      <w:pStyle w:val="ListNumber"/>
      <w:lvlText w:val="%1."/>
      <w:lvlJc w:val="left"/>
      <w:pPr>
        <w:tabs>
          <w:tab w:val="num" w:pos="360"/>
        </w:tabs>
        <w:ind w:left="360" w:hanging="360"/>
      </w:pPr>
    </w:lvl>
  </w:abstractNum>
  <w:abstractNum w:abstractNumId="1" w15:restartNumberingAfterBreak="0">
    <w:nsid w:val="034D85FA"/>
    <w:multiLevelType w:val="hybridMultilevel"/>
    <w:tmpl w:val="FFFFFFFF"/>
    <w:lvl w:ilvl="0" w:tplc="BC94FDDC">
      <w:start w:val="1"/>
      <w:numFmt w:val="bullet"/>
      <w:lvlText w:val="·"/>
      <w:lvlJc w:val="left"/>
      <w:pPr>
        <w:ind w:left="720" w:hanging="360"/>
      </w:pPr>
      <w:rPr>
        <w:rFonts w:ascii="Symbol" w:hAnsi="Symbol" w:hint="default"/>
      </w:rPr>
    </w:lvl>
    <w:lvl w:ilvl="1" w:tplc="8FFAF892">
      <w:start w:val="1"/>
      <w:numFmt w:val="bullet"/>
      <w:lvlText w:val="o"/>
      <w:lvlJc w:val="left"/>
      <w:pPr>
        <w:ind w:left="1440" w:hanging="360"/>
      </w:pPr>
      <w:rPr>
        <w:rFonts w:ascii="Courier New" w:hAnsi="Courier New" w:hint="default"/>
      </w:rPr>
    </w:lvl>
    <w:lvl w:ilvl="2" w:tplc="B61CE2EC">
      <w:start w:val="1"/>
      <w:numFmt w:val="bullet"/>
      <w:lvlText w:val=""/>
      <w:lvlJc w:val="left"/>
      <w:pPr>
        <w:ind w:left="2160" w:hanging="360"/>
      </w:pPr>
      <w:rPr>
        <w:rFonts w:ascii="Wingdings" w:hAnsi="Wingdings" w:hint="default"/>
      </w:rPr>
    </w:lvl>
    <w:lvl w:ilvl="3" w:tplc="161A4E64">
      <w:start w:val="1"/>
      <w:numFmt w:val="bullet"/>
      <w:lvlText w:val=""/>
      <w:lvlJc w:val="left"/>
      <w:pPr>
        <w:ind w:left="2880" w:hanging="360"/>
      </w:pPr>
      <w:rPr>
        <w:rFonts w:ascii="Symbol" w:hAnsi="Symbol" w:hint="default"/>
      </w:rPr>
    </w:lvl>
    <w:lvl w:ilvl="4" w:tplc="CEB69738">
      <w:start w:val="1"/>
      <w:numFmt w:val="bullet"/>
      <w:lvlText w:val="o"/>
      <w:lvlJc w:val="left"/>
      <w:pPr>
        <w:ind w:left="3600" w:hanging="360"/>
      </w:pPr>
      <w:rPr>
        <w:rFonts w:ascii="Courier New" w:hAnsi="Courier New" w:hint="default"/>
      </w:rPr>
    </w:lvl>
    <w:lvl w:ilvl="5" w:tplc="CC44C950">
      <w:start w:val="1"/>
      <w:numFmt w:val="bullet"/>
      <w:lvlText w:val=""/>
      <w:lvlJc w:val="left"/>
      <w:pPr>
        <w:ind w:left="4320" w:hanging="360"/>
      </w:pPr>
      <w:rPr>
        <w:rFonts w:ascii="Wingdings" w:hAnsi="Wingdings" w:hint="default"/>
      </w:rPr>
    </w:lvl>
    <w:lvl w:ilvl="6" w:tplc="7E6A258E">
      <w:start w:val="1"/>
      <w:numFmt w:val="bullet"/>
      <w:lvlText w:val=""/>
      <w:lvlJc w:val="left"/>
      <w:pPr>
        <w:ind w:left="5040" w:hanging="360"/>
      </w:pPr>
      <w:rPr>
        <w:rFonts w:ascii="Symbol" w:hAnsi="Symbol" w:hint="default"/>
      </w:rPr>
    </w:lvl>
    <w:lvl w:ilvl="7" w:tplc="146E2FA0">
      <w:start w:val="1"/>
      <w:numFmt w:val="bullet"/>
      <w:lvlText w:val="o"/>
      <w:lvlJc w:val="left"/>
      <w:pPr>
        <w:ind w:left="5760" w:hanging="360"/>
      </w:pPr>
      <w:rPr>
        <w:rFonts w:ascii="Courier New" w:hAnsi="Courier New" w:hint="default"/>
      </w:rPr>
    </w:lvl>
    <w:lvl w:ilvl="8" w:tplc="62A4C54E">
      <w:start w:val="1"/>
      <w:numFmt w:val="bullet"/>
      <w:lvlText w:val=""/>
      <w:lvlJc w:val="left"/>
      <w:pPr>
        <w:ind w:left="6480" w:hanging="360"/>
      </w:pPr>
      <w:rPr>
        <w:rFonts w:ascii="Wingdings" w:hAnsi="Wingdings" w:hint="default"/>
      </w:rPr>
    </w:lvl>
  </w:abstractNum>
  <w:abstractNum w:abstractNumId="2" w15:restartNumberingAfterBreak="0">
    <w:nsid w:val="06FB65A4"/>
    <w:multiLevelType w:val="hybridMultilevel"/>
    <w:tmpl w:val="7C985F10"/>
    <w:lvl w:ilvl="0" w:tplc="57968826">
      <w:start w:val="1"/>
      <w:numFmt w:val="bullet"/>
      <w:lvlText w:val="·"/>
      <w:lvlJc w:val="left"/>
      <w:pPr>
        <w:ind w:left="720" w:hanging="360"/>
      </w:pPr>
      <w:rPr>
        <w:rFonts w:ascii="Symbol" w:hAnsi="Symbol" w:hint="default"/>
      </w:rPr>
    </w:lvl>
    <w:lvl w:ilvl="1" w:tplc="89DE959C">
      <w:start w:val="1"/>
      <w:numFmt w:val="bullet"/>
      <w:lvlText w:val="o"/>
      <w:lvlJc w:val="left"/>
      <w:pPr>
        <w:ind w:left="1440" w:hanging="360"/>
      </w:pPr>
      <w:rPr>
        <w:rFonts w:ascii="Symbol" w:hAnsi="Symbol" w:hint="default"/>
      </w:rPr>
    </w:lvl>
    <w:lvl w:ilvl="2" w:tplc="0FC68A52">
      <w:start w:val="1"/>
      <w:numFmt w:val="bullet"/>
      <w:lvlText w:val="·"/>
      <w:lvlJc w:val="left"/>
      <w:pPr>
        <w:ind w:left="2160" w:hanging="360"/>
      </w:pPr>
      <w:rPr>
        <w:rFonts w:ascii="Symbol" w:hAnsi="Symbol" w:hint="default"/>
      </w:rPr>
    </w:lvl>
    <w:lvl w:ilvl="3" w:tplc="FC3E5E6C">
      <w:start w:val="1"/>
      <w:numFmt w:val="bullet"/>
      <w:lvlText w:val=""/>
      <w:lvlJc w:val="left"/>
      <w:pPr>
        <w:ind w:left="2880" w:hanging="360"/>
      </w:pPr>
      <w:rPr>
        <w:rFonts w:ascii="Symbol" w:hAnsi="Symbol" w:hint="default"/>
      </w:rPr>
    </w:lvl>
    <w:lvl w:ilvl="4" w:tplc="C5C8296C">
      <w:start w:val="1"/>
      <w:numFmt w:val="bullet"/>
      <w:lvlText w:val="o"/>
      <w:lvlJc w:val="left"/>
      <w:pPr>
        <w:ind w:left="3600" w:hanging="360"/>
      </w:pPr>
      <w:rPr>
        <w:rFonts w:ascii="Courier New" w:hAnsi="Courier New" w:hint="default"/>
      </w:rPr>
    </w:lvl>
    <w:lvl w:ilvl="5" w:tplc="88D86F42">
      <w:start w:val="1"/>
      <w:numFmt w:val="bullet"/>
      <w:lvlText w:val=""/>
      <w:lvlJc w:val="left"/>
      <w:pPr>
        <w:ind w:left="4320" w:hanging="360"/>
      </w:pPr>
      <w:rPr>
        <w:rFonts w:ascii="Wingdings" w:hAnsi="Wingdings" w:hint="default"/>
      </w:rPr>
    </w:lvl>
    <w:lvl w:ilvl="6" w:tplc="ADD8EDA6">
      <w:start w:val="1"/>
      <w:numFmt w:val="bullet"/>
      <w:lvlText w:val=""/>
      <w:lvlJc w:val="left"/>
      <w:pPr>
        <w:ind w:left="5040" w:hanging="360"/>
      </w:pPr>
      <w:rPr>
        <w:rFonts w:ascii="Symbol" w:hAnsi="Symbol" w:hint="default"/>
      </w:rPr>
    </w:lvl>
    <w:lvl w:ilvl="7" w:tplc="A0FA1704">
      <w:start w:val="1"/>
      <w:numFmt w:val="bullet"/>
      <w:lvlText w:val="o"/>
      <w:lvlJc w:val="left"/>
      <w:pPr>
        <w:ind w:left="5760" w:hanging="360"/>
      </w:pPr>
      <w:rPr>
        <w:rFonts w:ascii="Courier New" w:hAnsi="Courier New" w:hint="default"/>
      </w:rPr>
    </w:lvl>
    <w:lvl w:ilvl="8" w:tplc="3640927C">
      <w:start w:val="1"/>
      <w:numFmt w:val="bullet"/>
      <w:lvlText w:val=""/>
      <w:lvlJc w:val="left"/>
      <w:pPr>
        <w:ind w:left="6480" w:hanging="360"/>
      </w:pPr>
      <w:rPr>
        <w:rFonts w:ascii="Wingdings" w:hAnsi="Wingdings" w:hint="default"/>
      </w:rPr>
    </w:lvl>
  </w:abstractNum>
  <w:abstractNum w:abstractNumId="3"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1295CDE"/>
    <w:multiLevelType w:val="hybridMultilevel"/>
    <w:tmpl w:val="FFFFFFFF"/>
    <w:lvl w:ilvl="0" w:tplc="9A94B2A2">
      <w:start w:val="1"/>
      <w:numFmt w:val="bullet"/>
      <w:lvlText w:val="·"/>
      <w:lvlJc w:val="left"/>
      <w:pPr>
        <w:ind w:left="720" w:hanging="360"/>
      </w:pPr>
      <w:rPr>
        <w:rFonts w:ascii="Symbol" w:hAnsi="Symbol" w:hint="default"/>
      </w:rPr>
    </w:lvl>
    <w:lvl w:ilvl="1" w:tplc="80604986">
      <w:start w:val="1"/>
      <w:numFmt w:val="bullet"/>
      <w:lvlText w:val="o"/>
      <w:lvlJc w:val="left"/>
      <w:pPr>
        <w:ind w:left="1440" w:hanging="360"/>
      </w:pPr>
      <w:rPr>
        <w:rFonts w:ascii="Symbol" w:hAnsi="Symbol" w:hint="default"/>
      </w:rPr>
    </w:lvl>
    <w:lvl w:ilvl="2" w:tplc="151420B6">
      <w:start w:val="1"/>
      <w:numFmt w:val="bullet"/>
      <w:lvlText w:val=""/>
      <w:lvlJc w:val="left"/>
      <w:pPr>
        <w:ind w:left="2160" w:hanging="360"/>
      </w:pPr>
      <w:rPr>
        <w:rFonts w:ascii="Wingdings" w:hAnsi="Wingdings" w:hint="default"/>
      </w:rPr>
    </w:lvl>
    <w:lvl w:ilvl="3" w:tplc="2E6665AC">
      <w:start w:val="1"/>
      <w:numFmt w:val="bullet"/>
      <w:lvlText w:val=""/>
      <w:lvlJc w:val="left"/>
      <w:pPr>
        <w:ind w:left="2880" w:hanging="360"/>
      </w:pPr>
      <w:rPr>
        <w:rFonts w:ascii="Symbol" w:hAnsi="Symbol" w:hint="default"/>
      </w:rPr>
    </w:lvl>
    <w:lvl w:ilvl="4" w:tplc="E786B2B6">
      <w:start w:val="1"/>
      <w:numFmt w:val="bullet"/>
      <w:lvlText w:val="o"/>
      <w:lvlJc w:val="left"/>
      <w:pPr>
        <w:ind w:left="3600" w:hanging="360"/>
      </w:pPr>
      <w:rPr>
        <w:rFonts w:ascii="Courier New" w:hAnsi="Courier New" w:hint="default"/>
      </w:rPr>
    </w:lvl>
    <w:lvl w:ilvl="5" w:tplc="81FC091A">
      <w:start w:val="1"/>
      <w:numFmt w:val="bullet"/>
      <w:lvlText w:val=""/>
      <w:lvlJc w:val="left"/>
      <w:pPr>
        <w:ind w:left="4320" w:hanging="360"/>
      </w:pPr>
      <w:rPr>
        <w:rFonts w:ascii="Wingdings" w:hAnsi="Wingdings" w:hint="default"/>
      </w:rPr>
    </w:lvl>
    <w:lvl w:ilvl="6" w:tplc="A86A7852">
      <w:start w:val="1"/>
      <w:numFmt w:val="bullet"/>
      <w:lvlText w:val=""/>
      <w:lvlJc w:val="left"/>
      <w:pPr>
        <w:ind w:left="5040" w:hanging="360"/>
      </w:pPr>
      <w:rPr>
        <w:rFonts w:ascii="Symbol" w:hAnsi="Symbol" w:hint="default"/>
      </w:rPr>
    </w:lvl>
    <w:lvl w:ilvl="7" w:tplc="6172B54C">
      <w:start w:val="1"/>
      <w:numFmt w:val="bullet"/>
      <w:lvlText w:val="o"/>
      <w:lvlJc w:val="left"/>
      <w:pPr>
        <w:ind w:left="5760" w:hanging="360"/>
      </w:pPr>
      <w:rPr>
        <w:rFonts w:ascii="Courier New" w:hAnsi="Courier New" w:hint="default"/>
      </w:rPr>
    </w:lvl>
    <w:lvl w:ilvl="8" w:tplc="9CA60390">
      <w:start w:val="1"/>
      <w:numFmt w:val="bullet"/>
      <w:lvlText w:val=""/>
      <w:lvlJc w:val="left"/>
      <w:pPr>
        <w:ind w:left="6480" w:hanging="360"/>
      </w:pPr>
      <w:rPr>
        <w:rFonts w:ascii="Wingdings" w:hAnsi="Wingdings" w:hint="default"/>
      </w:rPr>
    </w:lvl>
  </w:abstractNum>
  <w:abstractNum w:abstractNumId="5" w15:restartNumberingAfterBreak="0">
    <w:nsid w:val="2AA70E86"/>
    <w:multiLevelType w:val="hybridMultilevel"/>
    <w:tmpl w:val="B6C0748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6" w15:restartNumberingAfterBreak="0">
    <w:nsid w:val="3A8296DC"/>
    <w:multiLevelType w:val="hybridMultilevel"/>
    <w:tmpl w:val="FFFFFFFF"/>
    <w:lvl w:ilvl="0" w:tplc="27844D3C">
      <w:start w:val="1"/>
      <w:numFmt w:val="decimal"/>
      <w:lvlText w:val="%1)"/>
      <w:lvlJc w:val="left"/>
      <w:pPr>
        <w:ind w:left="720" w:hanging="360"/>
      </w:pPr>
    </w:lvl>
    <w:lvl w:ilvl="1" w:tplc="7F06A378">
      <w:start w:val="1"/>
      <w:numFmt w:val="lowerLetter"/>
      <w:lvlText w:val="%2."/>
      <w:lvlJc w:val="left"/>
      <w:pPr>
        <w:ind w:left="1440" w:hanging="360"/>
      </w:pPr>
    </w:lvl>
    <w:lvl w:ilvl="2" w:tplc="D7A44A90">
      <w:start w:val="1"/>
      <w:numFmt w:val="lowerRoman"/>
      <w:lvlText w:val="%3."/>
      <w:lvlJc w:val="right"/>
      <w:pPr>
        <w:ind w:left="2160" w:hanging="180"/>
      </w:pPr>
    </w:lvl>
    <w:lvl w:ilvl="3" w:tplc="F62A48CC">
      <w:start w:val="1"/>
      <w:numFmt w:val="decimal"/>
      <w:lvlText w:val="%4."/>
      <w:lvlJc w:val="left"/>
      <w:pPr>
        <w:ind w:left="2880" w:hanging="360"/>
      </w:pPr>
    </w:lvl>
    <w:lvl w:ilvl="4" w:tplc="310C08C6">
      <w:start w:val="1"/>
      <w:numFmt w:val="lowerLetter"/>
      <w:lvlText w:val="%5."/>
      <w:lvlJc w:val="left"/>
      <w:pPr>
        <w:ind w:left="3600" w:hanging="360"/>
      </w:pPr>
    </w:lvl>
    <w:lvl w:ilvl="5" w:tplc="0684508A">
      <w:start w:val="1"/>
      <w:numFmt w:val="lowerRoman"/>
      <w:lvlText w:val="%6."/>
      <w:lvlJc w:val="right"/>
      <w:pPr>
        <w:ind w:left="4320" w:hanging="180"/>
      </w:pPr>
    </w:lvl>
    <w:lvl w:ilvl="6" w:tplc="11E014EC">
      <w:start w:val="1"/>
      <w:numFmt w:val="decimal"/>
      <w:lvlText w:val="%7."/>
      <w:lvlJc w:val="left"/>
      <w:pPr>
        <w:ind w:left="5040" w:hanging="360"/>
      </w:pPr>
    </w:lvl>
    <w:lvl w:ilvl="7" w:tplc="01C4345C">
      <w:start w:val="1"/>
      <w:numFmt w:val="lowerLetter"/>
      <w:lvlText w:val="%8."/>
      <w:lvlJc w:val="left"/>
      <w:pPr>
        <w:ind w:left="5760" w:hanging="360"/>
      </w:pPr>
    </w:lvl>
    <w:lvl w:ilvl="8" w:tplc="1068B3E0">
      <w:start w:val="1"/>
      <w:numFmt w:val="lowerRoman"/>
      <w:lvlText w:val="%9."/>
      <w:lvlJc w:val="right"/>
      <w:pPr>
        <w:ind w:left="6480" w:hanging="180"/>
      </w:pPr>
    </w:lvl>
  </w:abstractNum>
  <w:abstractNum w:abstractNumId="7" w15:restartNumberingAfterBreak="0">
    <w:nsid w:val="3EFDB727"/>
    <w:multiLevelType w:val="hybridMultilevel"/>
    <w:tmpl w:val="0AD03640"/>
    <w:lvl w:ilvl="0" w:tplc="9D02BFB0">
      <w:start w:val="1"/>
      <w:numFmt w:val="bullet"/>
      <w:lvlText w:val="·"/>
      <w:lvlJc w:val="left"/>
      <w:pPr>
        <w:ind w:left="720" w:hanging="360"/>
      </w:pPr>
      <w:rPr>
        <w:rFonts w:ascii="Symbol" w:hAnsi="Symbol" w:hint="default"/>
      </w:rPr>
    </w:lvl>
    <w:lvl w:ilvl="1" w:tplc="773A8B0E">
      <w:start w:val="1"/>
      <w:numFmt w:val="bullet"/>
      <w:lvlText w:val="o"/>
      <w:lvlJc w:val="left"/>
      <w:pPr>
        <w:ind w:left="1440" w:hanging="360"/>
      </w:pPr>
      <w:rPr>
        <w:rFonts w:ascii="Symbol" w:hAnsi="Symbol" w:hint="default"/>
      </w:rPr>
    </w:lvl>
    <w:lvl w:ilvl="2" w:tplc="35EA9E88">
      <w:start w:val="1"/>
      <w:numFmt w:val="bullet"/>
      <w:lvlText w:val="·"/>
      <w:lvlJc w:val="left"/>
      <w:pPr>
        <w:ind w:left="2160" w:hanging="360"/>
      </w:pPr>
      <w:rPr>
        <w:rFonts w:ascii="Symbol" w:hAnsi="Symbol" w:hint="default"/>
      </w:rPr>
    </w:lvl>
    <w:lvl w:ilvl="3" w:tplc="5912996E">
      <w:start w:val="1"/>
      <w:numFmt w:val="bullet"/>
      <w:lvlText w:val="·"/>
      <w:lvlJc w:val="left"/>
      <w:pPr>
        <w:ind w:left="2880" w:hanging="360"/>
      </w:pPr>
      <w:rPr>
        <w:rFonts w:ascii="Symbol" w:hAnsi="Symbol" w:hint="default"/>
      </w:rPr>
    </w:lvl>
    <w:lvl w:ilvl="4" w:tplc="81340AF2">
      <w:start w:val="1"/>
      <w:numFmt w:val="bullet"/>
      <w:lvlText w:val="o"/>
      <w:lvlJc w:val="left"/>
      <w:pPr>
        <w:ind w:left="3600" w:hanging="360"/>
      </w:pPr>
      <w:rPr>
        <w:rFonts w:ascii="Courier New" w:hAnsi="Courier New" w:hint="default"/>
      </w:rPr>
    </w:lvl>
    <w:lvl w:ilvl="5" w:tplc="385C723C">
      <w:start w:val="1"/>
      <w:numFmt w:val="bullet"/>
      <w:lvlText w:val=""/>
      <w:lvlJc w:val="left"/>
      <w:pPr>
        <w:ind w:left="4320" w:hanging="360"/>
      </w:pPr>
      <w:rPr>
        <w:rFonts w:ascii="Wingdings" w:hAnsi="Wingdings" w:hint="default"/>
      </w:rPr>
    </w:lvl>
    <w:lvl w:ilvl="6" w:tplc="C2689B4E">
      <w:start w:val="1"/>
      <w:numFmt w:val="bullet"/>
      <w:lvlText w:val=""/>
      <w:lvlJc w:val="left"/>
      <w:pPr>
        <w:ind w:left="5040" w:hanging="360"/>
      </w:pPr>
      <w:rPr>
        <w:rFonts w:ascii="Symbol" w:hAnsi="Symbol" w:hint="default"/>
      </w:rPr>
    </w:lvl>
    <w:lvl w:ilvl="7" w:tplc="94921012">
      <w:start w:val="1"/>
      <w:numFmt w:val="bullet"/>
      <w:lvlText w:val="o"/>
      <w:lvlJc w:val="left"/>
      <w:pPr>
        <w:ind w:left="5760" w:hanging="360"/>
      </w:pPr>
      <w:rPr>
        <w:rFonts w:ascii="Courier New" w:hAnsi="Courier New" w:hint="default"/>
      </w:rPr>
    </w:lvl>
    <w:lvl w:ilvl="8" w:tplc="FA02C9BE">
      <w:start w:val="1"/>
      <w:numFmt w:val="bullet"/>
      <w:lvlText w:val=""/>
      <w:lvlJc w:val="left"/>
      <w:pPr>
        <w:ind w:left="6480" w:hanging="360"/>
      </w:pPr>
      <w:rPr>
        <w:rFonts w:ascii="Wingdings" w:hAnsi="Wingdings" w:hint="default"/>
      </w:rPr>
    </w:lvl>
  </w:abstractNum>
  <w:abstractNum w:abstractNumId="8" w15:restartNumberingAfterBreak="0">
    <w:nsid w:val="47572AC6"/>
    <w:multiLevelType w:val="multilevel"/>
    <w:tmpl w:val="DFE6056A"/>
    <w:lvl w:ilvl="0">
      <w:start w:val="1"/>
      <w:numFmt w:val="decimal"/>
      <w:pStyle w:val="RAN4H1"/>
      <w:lvlText w:val="%1."/>
      <w:lvlJc w:val="left"/>
      <w:pPr>
        <w:tabs>
          <w:tab w:val="num" w:pos="720"/>
        </w:tabs>
        <w:ind w:left="720" w:hanging="720"/>
      </w:pPr>
      <w:rPr>
        <w:rFonts w:hint="default"/>
      </w:rPr>
    </w:lvl>
    <w:lvl w:ilvl="1">
      <w:start w:val="1"/>
      <w:numFmt w:val="decimal"/>
      <w:pStyle w:val="RAN4H2"/>
      <w:lvlText w:val="%2.1."/>
      <w:lvlJc w:val="left"/>
      <w:pPr>
        <w:tabs>
          <w:tab w:val="num" w:pos="1146"/>
        </w:tabs>
        <w:ind w:left="1146"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9" w15:restartNumberingAfterBreak="0">
    <w:nsid w:val="4F177A14"/>
    <w:multiLevelType w:val="hybridMultilevel"/>
    <w:tmpl w:val="74B818CE"/>
    <w:lvl w:ilvl="0" w:tplc="0CA8EA6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58D3156F"/>
    <w:multiLevelType w:val="hybridMultilevel"/>
    <w:tmpl w:val="0F6AB538"/>
    <w:lvl w:ilvl="0" w:tplc="C2EC6E6A">
      <w:start w:val="1"/>
      <w:numFmt w:val="decimal"/>
      <w:lvlText w:val="%1)"/>
      <w:lvlJc w:val="left"/>
      <w:pPr>
        <w:ind w:left="720" w:hanging="360"/>
      </w:pPr>
    </w:lvl>
    <w:lvl w:ilvl="1" w:tplc="78A6EF7A">
      <w:start w:val="1"/>
      <w:numFmt w:val="lowerLetter"/>
      <w:lvlText w:val="%2."/>
      <w:lvlJc w:val="left"/>
      <w:pPr>
        <w:ind w:left="1440" w:hanging="360"/>
      </w:pPr>
    </w:lvl>
    <w:lvl w:ilvl="2" w:tplc="D4F414B2">
      <w:start w:val="1"/>
      <w:numFmt w:val="lowerRoman"/>
      <w:lvlText w:val="%3."/>
      <w:lvlJc w:val="right"/>
      <w:pPr>
        <w:ind w:left="2160" w:hanging="180"/>
      </w:pPr>
    </w:lvl>
    <w:lvl w:ilvl="3" w:tplc="41082C64">
      <w:start w:val="1"/>
      <w:numFmt w:val="decimal"/>
      <w:lvlText w:val="%4."/>
      <w:lvlJc w:val="left"/>
      <w:pPr>
        <w:ind w:left="2880" w:hanging="360"/>
      </w:pPr>
    </w:lvl>
    <w:lvl w:ilvl="4" w:tplc="479A4D2C">
      <w:start w:val="1"/>
      <w:numFmt w:val="lowerLetter"/>
      <w:lvlText w:val="%5."/>
      <w:lvlJc w:val="left"/>
      <w:pPr>
        <w:ind w:left="3600" w:hanging="360"/>
      </w:pPr>
    </w:lvl>
    <w:lvl w:ilvl="5" w:tplc="DF80EEDC">
      <w:start w:val="1"/>
      <w:numFmt w:val="lowerRoman"/>
      <w:lvlText w:val="%6."/>
      <w:lvlJc w:val="right"/>
      <w:pPr>
        <w:ind w:left="4320" w:hanging="180"/>
      </w:pPr>
    </w:lvl>
    <w:lvl w:ilvl="6" w:tplc="2730B952">
      <w:start w:val="1"/>
      <w:numFmt w:val="decimal"/>
      <w:lvlText w:val="%7."/>
      <w:lvlJc w:val="left"/>
      <w:pPr>
        <w:ind w:left="5040" w:hanging="360"/>
      </w:pPr>
    </w:lvl>
    <w:lvl w:ilvl="7" w:tplc="28602E58">
      <w:start w:val="1"/>
      <w:numFmt w:val="lowerLetter"/>
      <w:lvlText w:val="%8."/>
      <w:lvlJc w:val="left"/>
      <w:pPr>
        <w:ind w:left="5760" w:hanging="360"/>
      </w:pPr>
    </w:lvl>
    <w:lvl w:ilvl="8" w:tplc="311EB892">
      <w:start w:val="1"/>
      <w:numFmt w:val="lowerRoman"/>
      <w:lvlText w:val="%9."/>
      <w:lvlJc w:val="right"/>
      <w:pPr>
        <w:ind w:left="6480" w:hanging="180"/>
      </w:pPr>
    </w:lvl>
  </w:abstractNum>
  <w:abstractNum w:abstractNumId="11" w15:restartNumberingAfterBreak="0">
    <w:nsid w:val="69495574"/>
    <w:multiLevelType w:val="hybridMultilevel"/>
    <w:tmpl w:val="8D74333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2057075">
    <w:abstractNumId w:val="0"/>
  </w:num>
  <w:num w:numId="2" w16cid:durableId="389768545">
    <w:abstractNumId w:val="8"/>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24840636">
    <w:abstractNumId w:val="3"/>
  </w:num>
  <w:num w:numId="4" w16cid:durableId="1034843493">
    <w:abstractNumId w:val="9"/>
  </w:num>
  <w:num w:numId="5" w16cid:durableId="994335199">
    <w:abstractNumId w:val="5"/>
  </w:num>
  <w:num w:numId="6" w16cid:durableId="169218315">
    <w:abstractNumId w:val="4"/>
  </w:num>
  <w:num w:numId="7" w16cid:durableId="1709338061">
    <w:abstractNumId w:val="1"/>
  </w:num>
  <w:num w:numId="8" w16cid:durableId="906916621">
    <w:abstractNumId w:val="2"/>
  </w:num>
  <w:num w:numId="9" w16cid:durableId="1630164296">
    <w:abstractNumId w:val="7"/>
  </w:num>
  <w:num w:numId="10" w16cid:durableId="1332759869">
    <w:abstractNumId w:val="10"/>
  </w:num>
  <w:num w:numId="11" w16cid:durableId="786856958">
    <w:abstractNumId w:val="6"/>
  </w:num>
  <w:num w:numId="12" w16cid:durableId="1313634160">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40F"/>
    <w:rsid w:val="000007FC"/>
    <w:rsid w:val="00000D78"/>
    <w:rsid w:val="000012FE"/>
    <w:rsid w:val="0000132F"/>
    <w:rsid w:val="00001466"/>
    <w:rsid w:val="000016F8"/>
    <w:rsid w:val="00001B57"/>
    <w:rsid w:val="00001C9B"/>
    <w:rsid w:val="00001EEC"/>
    <w:rsid w:val="0000227D"/>
    <w:rsid w:val="000024B3"/>
    <w:rsid w:val="000028A4"/>
    <w:rsid w:val="000029B8"/>
    <w:rsid w:val="00002C01"/>
    <w:rsid w:val="000034AD"/>
    <w:rsid w:val="00003811"/>
    <w:rsid w:val="00003DA9"/>
    <w:rsid w:val="00003F53"/>
    <w:rsid w:val="0000418B"/>
    <w:rsid w:val="0000473A"/>
    <w:rsid w:val="00005418"/>
    <w:rsid w:val="00005462"/>
    <w:rsid w:val="00006060"/>
    <w:rsid w:val="00006594"/>
    <w:rsid w:val="00006940"/>
    <w:rsid w:val="00007295"/>
    <w:rsid w:val="00007603"/>
    <w:rsid w:val="000079CF"/>
    <w:rsid w:val="00007CE1"/>
    <w:rsid w:val="00007D8C"/>
    <w:rsid w:val="00010372"/>
    <w:rsid w:val="00010E41"/>
    <w:rsid w:val="000110FF"/>
    <w:rsid w:val="00011D0B"/>
    <w:rsid w:val="00012062"/>
    <w:rsid w:val="000120AD"/>
    <w:rsid w:val="00012796"/>
    <w:rsid w:val="000127D2"/>
    <w:rsid w:val="00012A28"/>
    <w:rsid w:val="00012B77"/>
    <w:rsid w:val="00012C26"/>
    <w:rsid w:val="00013603"/>
    <w:rsid w:val="00013652"/>
    <w:rsid w:val="00013796"/>
    <w:rsid w:val="00014614"/>
    <w:rsid w:val="00014A52"/>
    <w:rsid w:val="00014F2F"/>
    <w:rsid w:val="00015153"/>
    <w:rsid w:val="00015332"/>
    <w:rsid w:val="00015772"/>
    <w:rsid w:val="00016365"/>
    <w:rsid w:val="000165FC"/>
    <w:rsid w:val="00016909"/>
    <w:rsid w:val="00016E44"/>
    <w:rsid w:val="0001704B"/>
    <w:rsid w:val="0001709F"/>
    <w:rsid w:val="000173FE"/>
    <w:rsid w:val="00017452"/>
    <w:rsid w:val="0001784F"/>
    <w:rsid w:val="00017A3F"/>
    <w:rsid w:val="00017C58"/>
    <w:rsid w:val="00017D28"/>
    <w:rsid w:val="00020BE1"/>
    <w:rsid w:val="00021C2A"/>
    <w:rsid w:val="00021D69"/>
    <w:rsid w:val="00021FB1"/>
    <w:rsid w:val="00022749"/>
    <w:rsid w:val="00022BFC"/>
    <w:rsid w:val="00022C2D"/>
    <w:rsid w:val="00022FAE"/>
    <w:rsid w:val="00023771"/>
    <w:rsid w:val="00023958"/>
    <w:rsid w:val="00023E1E"/>
    <w:rsid w:val="00023FA0"/>
    <w:rsid w:val="000241CA"/>
    <w:rsid w:val="00025A27"/>
    <w:rsid w:val="00025AAF"/>
    <w:rsid w:val="00025CED"/>
    <w:rsid w:val="00026288"/>
    <w:rsid w:val="00026467"/>
    <w:rsid w:val="000265ED"/>
    <w:rsid w:val="0002687B"/>
    <w:rsid w:val="00027052"/>
    <w:rsid w:val="0002714D"/>
    <w:rsid w:val="00027732"/>
    <w:rsid w:val="000301A7"/>
    <w:rsid w:val="00030436"/>
    <w:rsid w:val="0003049F"/>
    <w:rsid w:val="0003099B"/>
    <w:rsid w:val="00030C2D"/>
    <w:rsid w:val="00030E86"/>
    <w:rsid w:val="00031381"/>
    <w:rsid w:val="00031500"/>
    <w:rsid w:val="000317A2"/>
    <w:rsid w:val="00031C19"/>
    <w:rsid w:val="00032A38"/>
    <w:rsid w:val="00032B9F"/>
    <w:rsid w:val="00032E57"/>
    <w:rsid w:val="000330A8"/>
    <w:rsid w:val="00033C73"/>
    <w:rsid w:val="0003473F"/>
    <w:rsid w:val="00034910"/>
    <w:rsid w:val="000354DC"/>
    <w:rsid w:val="0003559B"/>
    <w:rsid w:val="000359EE"/>
    <w:rsid w:val="00035BA7"/>
    <w:rsid w:val="00035DBB"/>
    <w:rsid w:val="0003645B"/>
    <w:rsid w:val="00036FA0"/>
    <w:rsid w:val="0003776C"/>
    <w:rsid w:val="000377CC"/>
    <w:rsid w:val="000378C5"/>
    <w:rsid w:val="00037E88"/>
    <w:rsid w:val="00037EDF"/>
    <w:rsid w:val="0004006A"/>
    <w:rsid w:val="000401D6"/>
    <w:rsid w:val="00040600"/>
    <w:rsid w:val="000409AC"/>
    <w:rsid w:val="00040CA5"/>
    <w:rsid w:val="00040CD6"/>
    <w:rsid w:val="00040F27"/>
    <w:rsid w:val="00041355"/>
    <w:rsid w:val="000413D2"/>
    <w:rsid w:val="0004162A"/>
    <w:rsid w:val="00041835"/>
    <w:rsid w:val="00041CE5"/>
    <w:rsid w:val="000422B3"/>
    <w:rsid w:val="00042879"/>
    <w:rsid w:val="000429BA"/>
    <w:rsid w:val="00042EE4"/>
    <w:rsid w:val="00042EF1"/>
    <w:rsid w:val="000430D8"/>
    <w:rsid w:val="00043143"/>
    <w:rsid w:val="00043A53"/>
    <w:rsid w:val="00043F5A"/>
    <w:rsid w:val="000442C6"/>
    <w:rsid w:val="0004441B"/>
    <w:rsid w:val="0004491F"/>
    <w:rsid w:val="00044CFD"/>
    <w:rsid w:val="00044F5C"/>
    <w:rsid w:val="0004513C"/>
    <w:rsid w:val="0004519F"/>
    <w:rsid w:val="0004585E"/>
    <w:rsid w:val="000458B8"/>
    <w:rsid w:val="00045940"/>
    <w:rsid w:val="000459F0"/>
    <w:rsid w:val="00045C55"/>
    <w:rsid w:val="00046189"/>
    <w:rsid w:val="000461DC"/>
    <w:rsid w:val="00046272"/>
    <w:rsid w:val="0004664D"/>
    <w:rsid w:val="00046BCF"/>
    <w:rsid w:val="00046ED1"/>
    <w:rsid w:val="0004719B"/>
    <w:rsid w:val="000473D1"/>
    <w:rsid w:val="00050335"/>
    <w:rsid w:val="00050561"/>
    <w:rsid w:val="00050ACB"/>
    <w:rsid w:val="00050D22"/>
    <w:rsid w:val="00051067"/>
    <w:rsid w:val="00051609"/>
    <w:rsid w:val="000519A0"/>
    <w:rsid w:val="00052489"/>
    <w:rsid w:val="000525F9"/>
    <w:rsid w:val="00052ADC"/>
    <w:rsid w:val="00053716"/>
    <w:rsid w:val="00053963"/>
    <w:rsid w:val="00053A79"/>
    <w:rsid w:val="00054450"/>
    <w:rsid w:val="000546A8"/>
    <w:rsid w:val="000546BB"/>
    <w:rsid w:val="0005533C"/>
    <w:rsid w:val="000554C9"/>
    <w:rsid w:val="000560F7"/>
    <w:rsid w:val="0005695E"/>
    <w:rsid w:val="00057894"/>
    <w:rsid w:val="000578BE"/>
    <w:rsid w:val="000607F9"/>
    <w:rsid w:val="00060BAF"/>
    <w:rsid w:val="00060CCB"/>
    <w:rsid w:val="00060DB3"/>
    <w:rsid w:val="0006133B"/>
    <w:rsid w:val="00062794"/>
    <w:rsid w:val="000627E6"/>
    <w:rsid w:val="00062876"/>
    <w:rsid w:val="000628D6"/>
    <w:rsid w:val="00062A01"/>
    <w:rsid w:val="00062DB4"/>
    <w:rsid w:val="00063962"/>
    <w:rsid w:val="00063BA2"/>
    <w:rsid w:val="0006418D"/>
    <w:rsid w:val="00064624"/>
    <w:rsid w:val="00064A83"/>
    <w:rsid w:val="00064AA1"/>
    <w:rsid w:val="00064DE0"/>
    <w:rsid w:val="0006555D"/>
    <w:rsid w:val="00065B0E"/>
    <w:rsid w:val="00065E4A"/>
    <w:rsid w:val="000660B0"/>
    <w:rsid w:val="000665D6"/>
    <w:rsid w:val="00067006"/>
    <w:rsid w:val="000674DC"/>
    <w:rsid w:val="000700AC"/>
    <w:rsid w:val="00070CB7"/>
    <w:rsid w:val="000711F6"/>
    <w:rsid w:val="00071565"/>
    <w:rsid w:val="0007157A"/>
    <w:rsid w:val="00071EE1"/>
    <w:rsid w:val="00072386"/>
    <w:rsid w:val="00073E3B"/>
    <w:rsid w:val="00074796"/>
    <w:rsid w:val="0007565A"/>
    <w:rsid w:val="00075861"/>
    <w:rsid w:val="000758BA"/>
    <w:rsid w:val="00075D8A"/>
    <w:rsid w:val="00076A7F"/>
    <w:rsid w:val="000776AF"/>
    <w:rsid w:val="000779DB"/>
    <w:rsid w:val="000779E7"/>
    <w:rsid w:val="00077A62"/>
    <w:rsid w:val="00080D17"/>
    <w:rsid w:val="00081625"/>
    <w:rsid w:val="0008176B"/>
    <w:rsid w:val="00081986"/>
    <w:rsid w:val="00081E1C"/>
    <w:rsid w:val="00081F3C"/>
    <w:rsid w:val="00082288"/>
    <w:rsid w:val="0008249E"/>
    <w:rsid w:val="0008324C"/>
    <w:rsid w:val="00083270"/>
    <w:rsid w:val="0008332F"/>
    <w:rsid w:val="00083504"/>
    <w:rsid w:val="0008371C"/>
    <w:rsid w:val="00083B05"/>
    <w:rsid w:val="00084133"/>
    <w:rsid w:val="000845FE"/>
    <w:rsid w:val="000848D7"/>
    <w:rsid w:val="000849B4"/>
    <w:rsid w:val="00084E39"/>
    <w:rsid w:val="00084E6B"/>
    <w:rsid w:val="00084EFB"/>
    <w:rsid w:val="00084F7D"/>
    <w:rsid w:val="0008534D"/>
    <w:rsid w:val="00085524"/>
    <w:rsid w:val="0008564B"/>
    <w:rsid w:val="00085B78"/>
    <w:rsid w:val="0008612A"/>
    <w:rsid w:val="00086329"/>
    <w:rsid w:val="000874F3"/>
    <w:rsid w:val="000906DD"/>
    <w:rsid w:val="0009085B"/>
    <w:rsid w:val="00090B68"/>
    <w:rsid w:val="0009119F"/>
    <w:rsid w:val="000914DC"/>
    <w:rsid w:val="00091B80"/>
    <w:rsid w:val="00092085"/>
    <w:rsid w:val="000922E2"/>
    <w:rsid w:val="00092511"/>
    <w:rsid w:val="0009284F"/>
    <w:rsid w:val="00092C73"/>
    <w:rsid w:val="00092E4A"/>
    <w:rsid w:val="00093212"/>
    <w:rsid w:val="000934BD"/>
    <w:rsid w:val="0009354C"/>
    <w:rsid w:val="0009369C"/>
    <w:rsid w:val="00093741"/>
    <w:rsid w:val="00093A0C"/>
    <w:rsid w:val="00093A6A"/>
    <w:rsid w:val="00094718"/>
    <w:rsid w:val="00094A4B"/>
    <w:rsid w:val="00094E98"/>
    <w:rsid w:val="00095151"/>
    <w:rsid w:val="0009535E"/>
    <w:rsid w:val="00095589"/>
    <w:rsid w:val="000956F1"/>
    <w:rsid w:val="0009656E"/>
    <w:rsid w:val="000966BF"/>
    <w:rsid w:val="000969DB"/>
    <w:rsid w:val="00097D3F"/>
    <w:rsid w:val="00097DBA"/>
    <w:rsid w:val="00097E3E"/>
    <w:rsid w:val="000A05A6"/>
    <w:rsid w:val="000A1044"/>
    <w:rsid w:val="000A1114"/>
    <w:rsid w:val="000A12B0"/>
    <w:rsid w:val="000A1AE6"/>
    <w:rsid w:val="000A1B8B"/>
    <w:rsid w:val="000A1CC7"/>
    <w:rsid w:val="000A1D4C"/>
    <w:rsid w:val="000A2245"/>
    <w:rsid w:val="000A25ED"/>
    <w:rsid w:val="000A2991"/>
    <w:rsid w:val="000A2A98"/>
    <w:rsid w:val="000A2E28"/>
    <w:rsid w:val="000A2FF9"/>
    <w:rsid w:val="000A3092"/>
    <w:rsid w:val="000A32D2"/>
    <w:rsid w:val="000A380E"/>
    <w:rsid w:val="000A39E2"/>
    <w:rsid w:val="000A3F17"/>
    <w:rsid w:val="000A3F63"/>
    <w:rsid w:val="000A446E"/>
    <w:rsid w:val="000A4618"/>
    <w:rsid w:val="000A4833"/>
    <w:rsid w:val="000A4F52"/>
    <w:rsid w:val="000A51D5"/>
    <w:rsid w:val="000A5361"/>
    <w:rsid w:val="000A54F9"/>
    <w:rsid w:val="000A56D9"/>
    <w:rsid w:val="000A5921"/>
    <w:rsid w:val="000A5DF2"/>
    <w:rsid w:val="000A67B8"/>
    <w:rsid w:val="000A68F5"/>
    <w:rsid w:val="000A6F62"/>
    <w:rsid w:val="000A717F"/>
    <w:rsid w:val="000A7458"/>
    <w:rsid w:val="000A75B5"/>
    <w:rsid w:val="000A75C3"/>
    <w:rsid w:val="000A7682"/>
    <w:rsid w:val="000A7926"/>
    <w:rsid w:val="000A7BB3"/>
    <w:rsid w:val="000A7DEE"/>
    <w:rsid w:val="000B0056"/>
    <w:rsid w:val="000B00BF"/>
    <w:rsid w:val="000B0272"/>
    <w:rsid w:val="000B08B3"/>
    <w:rsid w:val="000B0A00"/>
    <w:rsid w:val="000B0CCF"/>
    <w:rsid w:val="000B0D1E"/>
    <w:rsid w:val="000B0FDE"/>
    <w:rsid w:val="000B1188"/>
    <w:rsid w:val="000B1211"/>
    <w:rsid w:val="000B13B6"/>
    <w:rsid w:val="000B17B3"/>
    <w:rsid w:val="000B2372"/>
    <w:rsid w:val="000B337D"/>
    <w:rsid w:val="000B395F"/>
    <w:rsid w:val="000B3C41"/>
    <w:rsid w:val="000B3C6D"/>
    <w:rsid w:val="000B4488"/>
    <w:rsid w:val="000B44F3"/>
    <w:rsid w:val="000B48F4"/>
    <w:rsid w:val="000B49E8"/>
    <w:rsid w:val="000B4A72"/>
    <w:rsid w:val="000B4B20"/>
    <w:rsid w:val="000B4D72"/>
    <w:rsid w:val="000B5267"/>
    <w:rsid w:val="000B566D"/>
    <w:rsid w:val="000B56D7"/>
    <w:rsid w:val="000B5864"/>
    <w:rsid w:val="000B5ABB"/>
    <w:rsid w:val="000B5B59"/>
    <w:rsid w:val="000B5E3B"/>
    <w:rsid w:val="000B6267"/>
    <w:rsid w:val="000B6350"/>
    <w:rsid w:val="000B65EE"/>
    <w:rsid w:val="000B6B31"/>
    <w:rsid w:val="000B6DB0"/>
    <w:rsid w:val="000B70DA"/>
    <w:rsid w:val="000B71B2"/>
    <w:rsid w:val="000B71D3"/>
    <w:rsid w:val="000B7262"/>
    <w:rsid w:val="000B738F"/>
    <w:rsid w:val="000B7779"/>
    <w:rsid w:val="000B792E"/>
    <w:rsid w:val="000B7DA2"/>
    <w:rsid w:val="000C05A4"/>
    <w:rsid w:val="000C0748"/>
    <w:rsid w:val="000C0936"/>
    <w:rsid w:val="000C0B60"/>
    <w:rsid w:val="000C0C4F"/>
    <w:rsid w:val="000C1BDC"/>
    <w:rsid w:val="000C1D46"/>
    <w:rsid w:val="000C2425"/>
    <w:rsid w:val="000C2536"/>
    <w:rsid w:val="000C344B"/>
    <w:rsid w:val="000C38D2"/>
    <w:rsid w:val="000C3AE6"/>
    <w:rsid w:val="000C3AF5"/>
    <w:rsid w:val="000C4A89"/>
    <w:rsid w:val="000C4CD4"/>
    <w:rsid w:val="000C4CFE"/>
    <w:rsid w:val="000C4EA7"/>
    <w:rsid w:val="000C4FCD"/>
    <w:rsid w:val="000C5074"/>
    <w:rsid w:val="000C5724"/>
    <w:rsid w:val="000C5AE4"/>
    <w:rsid w:val="000C5C13"/>
    <w:rsid w:val="000C6098"/>
    <w:rsid w:val="000C668C"/>
    <w:rsid w:val="000C6825"/>
    <w:rsid w:val="000C6F95"/>
    <w:rsid w:val="000C75DC"/>
    <w:rsid w:val="000C7B01"/>
    <w:rsid w:val="000C7BA4"/>
    <w:rsid w:val="000D0225"/>
    <w:rsid w:val="000D076C"/>
    <w:rsid w:val="000D0EFF"/>
    <w:rsid w:val="000D11AD"/>
    <w:rsid w:val="000D1272"/>
    <w:rsid w:val="000D161C"/>
    <w:rsid w:val="000D19AE"/>
    <w:rsid w:val="000D1B62"/>
    <w:rsid w:val="000D1E7C"/>
    <w:rsid w:val="000D1FC1"/>
    <w:rsid w:val="000D225B"/>
    <w:rsid w:val="000D2AC5"/>
    <w:rsid w:val="000D3381"/>
    <w:rsid w:val="000D349B"/>
    <w:rsid w:val="000D34D3"/>
    <w:rsid w:val="000D44CA"/>
    <w:rsid w:val="000D4ACC"/>
    <w:rsid w:val="000D57FD"/>
    <w:rsid w:val="000D7299"/>
    <w:rsid w:val="000D763E"/>
    <w:rsid w:val="000D7695"/>
    <w:rsid w:val="000D7842"/>
    <w:rsid w:val="000D78BB"/>
    <w:rsid w:val="000E005E"/>
    <w:rsid w:val="000E122C"/>
    <w:rsid w:val="000E152E"/>
    <w:rsid w:val="000E1823"/>
    <w:rsid w:val="000E1887"/>
    <w:rsid w:val="000E1ACC"/>
    <w:rsid w:val="000E1F40"/>
    <w:rsid w:val="000E2B20"/>
    <w:rsid w:val="000E2CDC"/>
    <w:rsid w:val="000E358C"/>
    <w:rsid w:val="000E3691"/>
    <w:rsid w:val="000E3905"/>
    <w:rsid w:val="000E440E"/>
    <w:rsid w:val="000E48F7"/>
    <w:rsid w:val="000E4918"/>
    <w:rsid w:val="000E4A33"/>
    <w:rsid w:val="000E5085"/>
    <w:rsid w:val="000E5474"/>
    <w:rsid w:val="000E59EE"/>
    <w:rsid w:val="000E68CD"/>
    <w:rsid w:val="000E7406"/>
    <w:rsid w:val="000E76F0"/>
    <w:rsid w:val="000E78D5"/>
    <w:rsid w:val="000E7913"/>
    <w:rsid w:val="000F0143"/>
    <w:rsid w:val="000F0167"/>
    <w:rsid w:val="000F0AE8"/>
    <w:rsid w:val="000F0C58"/>
    <w:rsid w:val="000F0D5F"/>
    <w:rsid w:val="000F0D85"/>
    <w:rsid w:val="000F0ECD"/>
    <w:rsid w:val="000F102A"/>
    <w:rsid w:val="000F127E"/>
    <w:rsid w:val="000F1318"/>
    <w:rsid w:val="000F15B2"/>
    <w:rsid w:val="000F22BD"/>
    <w:rsid w:val="000F32C4"/>
    <w:rsid w:val="000F36A9"/>
    <w:rsid w:val="000F4164"/>
    <w:rsid w:val="000F4408"/>
    <w:rsid w:val="000F4586"/>
    <w:rsid w:val="000F4591"/>
    <w:rsid w:val="000F4C4C"/>
    <w:rsid w:val="000F54B7"/>
    <w:rsid w:val="000F55F4"/>
    <w:rsid w:val="000F56C7"/>
    <w:rsid w:val="000F5965"/>
    <w:rsid w:val="000F6AF9"/>
    <w:rsid w:val="000F7524"/>
    <w:rsid w:val="000F76C1"/>
    <w:rsid w:val="000F7A7D"/>
    <w:rsid w:val="001000A3"/>
    <w:rsid w:val="00100857"/>
    <w:rsid w:val="001011EF"/>
    <w:rsid w:val="00101362"/>
    <w:rsid w:val="001015FE"/>
    <w:rsid w:val="0010201B"/>
    <w:rsid w:val="001026DE"/>
    <w:rsid w:val="00102BD1"/>
    <w:rsid w:val="00102BE9"/>
    <w:rsid w:val="00102FB4"/>
    <w:rsid w:val="0010303B"/>
    <w:rsid w:val="00103187"/>
    <w:rsid w:val="001036CB"/>
    <w:rsid w:val="001039C7"/>
    <w:rsid w:val="00103EEE"/>
    <w:rsid w:val="00103F06"/>
    <w:rsid w:val="00104491"/>
    <w:rsid w:val="00104D31"/>
    <w:rsid w:val="00104F0C"/>
    <w:rsid w:val="00105181"/>
    <w:rsid w:val="001052A3"/>
    <w:rsid w:val="001052B6"/>
    <w:rsid w:val="001057D3"/>
    <w:rsid w:val="00105AFC"/>
    <w:rsid w:val="00105D64"/>
    <w:rsid w:val="001061C6"/>
    <w:rsid w:val="001061D3"/>
    <w:rsid w:val="00106385"/>
    <w:rsid w:val="00107603"/>
    <w:rsid w:val="00107AB7"/>
    <w:rsid w:val="00107E48"/>
    <w:rsid w:val="00110571"/>
    <w:rsid w:val="00110582"/>
    <w:rsid w:val="00110939"/>
    <w:rsid w:val="00110A21"/>
    <w:rsid w:val="00110C56"/>
    <w:rsid w:val="00110FFF"/>
    <w:rsid w:val="00111375"/>
    <w:rsid w:val="00111447"/>
    <w:rsid w:val="00111C2A"/>
    <w:rsid w:val="00111C42"/>
    <w:rsid w:val="00111E3B"/>
    <w:rsid w:val="0011203E"/>
    <w:rsid w:val="001120BE"/>
    <w:rsid w:val="00112161"/>
    <w:rsid w:val="00112828"/>
    <w:rsid w:val="00112CDD"/>
    <w:rsid w:val="0011311A"/>
    <w:rsid w:val="001131C9"/>
    <w:rsid w:val="001131D2"/>
    <w:rsid w:val="00113427"/>
    <w:rsid w:val="001134A6"/>
    <w:rsid w:val="00113CC7"/>
    <w:rsid w:val="001140A3"/>
    <w:rsid w:val="001147DC"/>
    <w:rsid w:val="001153F3"/>
    <w:rsid w:val="00115470"/>
    <w:rsid w:val="0011548D"/>
    <w:rsid w:val="00115687"/>
    <w:rsid w:val="00115825"/>
    <w:rsid w:val="00115CE9"/>
    <w:rsid w:val="001161B3"/>
    <w:rsid w:val="001173F8"/>
    <w:rsid w:val="00117630"/>
    <w:rsid w:val="00117840"/>
    <w:rsid w:val="00117C7B"/>
    <w:rsid w:val="00117FA4"/>
    <w:rsid w:val="00120314"/>
    <w:rsid w:val="0012045A"/>
    <w:rsid w:val="001205E7"/>
    <w:rsid w:val="0012072A"/>
    <w:rsid w:val="00120AC7"/>
    <w:rsid w:val="00120C56"/>
    <w:rsid w:val="00120CC3"/>
    <w:rsid w:val="00120F96"/>
    <w:rsid w:val="0012114E"/>
    <w:rsid w:val="00121262"/>
    <w:rsid w:val="00121D2C"/>
    <w:rsid w:val="00122823"/>
    <w:rsid w:val="00122AA0"/>
    <w:rsid w:val="00122BDA"/>
    <w:rsid w:val="00122F18"/>
    <w:rsid w:val="001230A2"/>
    <w:rsid w:val="00123197"/>
    <w:rsid w:val="0012321D"/>
    <w:rsid w:val="00123733"/>
    <w:rsid w:val="001239CA"/>
    <w:rsid w:val="00123A9D"/>
    <w:rsid w:val="00123FFB"/>
    <w:rsid w:val="00124536"/>
    <w:rsid w:val="00124719"/>
    <w:rsid w:val="00124AE9"/>
    <w:rsid w:val="00124D54"/>
    <w:rsid w:val="00125030"/>
    <w:rsid w:val="001251BB"/>
    <w:rsid w:val="0012547B"/>
    <w:rsid w:val="00125896"/>
    <w:rsid w:val="00125AF3"/>
    <w:rsid w:val="00125D82"/>
    <w:rsid w:val="001260BE"/>
    <w:rsid w:val="001264E7"/>
    <w:rsid w:val="00126608"/>
    <w:rsid w:val="00126715"/>
    <w:rsid w:val="00126A29"/>
    <w:rsid w:val="001270E7"/>
    <w:rsid w:val="001274FF"/>
    <w:rsid w:val="00127765"/>
    <w:rsid w:val="00127A04"/>
    <w:rsid w:val="00127A4F"/>
    <w:rsid w:val="00130260"/>
    <w:rsid w:val="001306BA"/>
    <w:rsid w:val="001308FF"/>
    <w:rsid w:val="00130973"/>
    <w:rsid w:val="00130B02"/>
    <w:rsid w:val="00131157"/>
    <w:rsid w:val="0013122A"/>
    <w:rsid w:val="001312B5"/>
    <w:rsid w:val="00131339"/>
    <w:rsid w:val="00131614"/>
    <w:rsid w:val="00132045"/>
    <w:rsid w:val="00132087"/>
    <w:rsid w:val="0013223C"/>
    <w:rsid w:val="00132584"/>
    <w:rsid w:val="00132667"/>
    <w:rsid w:val="001326AC"/>
    <w:rsid w:val="001330FC"/>
    <w:rsid w:val="00133F0A"/>
    <w:rsid w:val="00134022"/>
    <w:rsid w:val="0013433C"/>
    <w:rsid w:val="001348AA"/>
    <w:rsid w:val="00134985"/>
    <w:rsid w:val="0013558B"/>
    <w:rsid w:val="00135C65"/>
    <w:rsid w:val="00135EA1"/>
    <w:rsid w:val="001360DD"/>
    <w:rsid w:val="0013626B"/>
    <w:rsid w:val="00136407"/>
    <w:rsid w:val="00136668"/>
    <w:rsid w:val="00136714"/>
    <w:rsid w:val="001368D0"/>
    <w:rsid w:val="001369F4"/>
    <w:rsid w:val="00136A49"/>
    <w:rsid w:val="00136CB0"/>
    <w:rsid w:val="00136E05"/>
    <w:rsid w:val="00137045"/>
    <w:rsid w:val="00137279"/>
    <w:rsid w:val="001372FA"/>
    <w:rsid w:val="001375A9"/>
    <w:rsid w:val="00137662"/>
    <w:rsid w:val="00137BB8"/>
    <w:rsid w:val="00137F78"/>
    <w:rsid w:val="00137FD7"/>
    <w:rsid w:val="0014007D"/>
    <w:rsid w:val="0014022F"/>
    <w:rsid w:val="00140237"/>
    <w:rsid w:val="00140C59"/>
    <w:rsid w:val="0014160D"/>
    <w:rsid w:val="00141B6A"/>
    <w:rsid w:val="00141D1A"/>
    <w:rsid w:val="00141F48"/>
    <w:rsid w:val="0014222C"/>
    <w:rsid w:val="00142949"/>
    <w:rsid w:val="00142FE9"/>
    <w:rsid w:val="001433A9"/>
    <w:rsid w:val="00143844"/>
    <w:rsid w:val="00144537"/>
    <w:rsid w:val="00144EEF"/>
    <w:rsid w:val="00144F92"/>
    <w:rsid w:val="001461F4"/>
    <w:rsid w:val="00146595"/>
    <w:rsid w:val="00146B7C"/>
    <w:rsid w:val="00146D80"/>
    <w:rsid w:val="00146F44"/>
    <w:rsid w:val="001474D3"/>
    <w:rsid w:val="00147BBD"/>
    <w:rsid w:val="00147C4E"/>
    <w:rsid w:val="0015029C"/>
    <w:rsid w:val="00150E94"/>
    <w:rsid w:val="00150EBC"/>
    <w:rsid w:val="00151077"/>
    <w:rsid w:val="00151314"/>
    <w:rsid w:val="00151596"/>
    <w:rsid w:val="0015172A"/>
    <w:rsid w:val="00151780"/>
    <w:rsid w:val="0015189A"/>
    <w:rsid w:val="00152359"/>
    <w:rsid w:val="001526FB"/>
    <w:rsid w:val="001527BC"/>
    <w:rsid w:val="00152CFD"/>
    <w:rsid w:val="00152DFA"/>
    <w:rsid w:val="00152E5E"/>
    <w:rsid w:val="00152FFB"/>
    <w:rsid w:val="00153438"/>
    <w:rsid w:val="00153499"/>
    <w:rsid w:val="001534AE"/>
    <w:rsid w:val="00153B3B"/>
    <w:rsid w:val="00153D49"/>
    <w:rsid w:val="001543E5"/>
    <w:rsid w:val="00154421"/>
    <w:rsid w:val="00154495"/>
    <w:rsid w:val="001548E5"/>
    <w:rsid w:val="00154D66"/>
    <w:rsid w:val="00154E22"/>
    <w:rsid w:val="00154F20"/>
    <w:rsid w:val="00155AD6"/>
    <w:rsid w:val="00155C0E"/>
    <w:rsid w:val="00155D5C"/>
    <w:rsid w:val="00155FBC"/>
    <w:rsid w:val="00156189"/>
    <w:rsid w:val="00156198"/>
    <w:rsid w:val="001566B6"/>
    <w:rsid w:val="00156B07"/>
    <w:rsid w:val="00157808"/>
    <w:rsid w:val="00160B9B"/>
    <w:rsid w:val="001610C5"/>
    <w:rsid w:val="001611F7"/>
    <w:rsid w:val="00161586"/>
    <w:rsid w:val="0016173F"/>
    <w:rsid w:val="00162103"/>
    <w:rsid w:val="00162754"/>
    <w:rsid w:val="00162FD4"/>
    <w:rsid w:val="00162FD5"/>
    <w:rsid w:val="00162FF3"/>
    <w:rsid w:val="00162FFB"/>
    <w:rsid w:val="0016300D"/>
    <w:rsid w:val="00163111"/>
    <w:rsid w:val="001635A7"/>
    <w:rsid w:val="0016383E"/>
    <w:rsid w:val="001638A3"/>
    <w:rsid w:val="00164BD8"/>
    <w:rsid w:val="00164E80"/>
    <w:rsid w:val="0016529D"/>
    <w:rsid w:val="001652D5"/>
    <w:rsid w:val="00165583"/>
    <w:rsid w:val="001664D9"/>
    <w:rsid w:val="001668C4"/>
    <w:rsid w:val="0016707D"/>
    <w:rsid w:val="0016716E"/>
    <w:rsid w:val="001671A4"/>
    <w:rsid w:val="001673D1"/>
    <w:rsid w:val="001677A6"/>
    <w:rsid w:val="00167804"/>
    <w:rsid w:val="00167BB5"/>
    <w:rsid w:val="00167E2B"/>
    <w:rsid w:val="001707B5"/>
    <w:rsid w:val="00170826"/>
    <w:rsid w:val="0017084C"/>
    <w:rsid w:val="001712C9"/>
    <w:rsid w:val="001712FC"/>
    <w:rsid w:val="00171CED"/>
    <w:rsid w:val="00171D24"/>
    <w:rsid w:val="0017230B"/>
    <w:rsid w:val="00172817"/>
    <w:rsid w:val="00173CCA"/>
    <w:rsid w:val="00173ED8"/>
    <w:rsid w:val="0017439F"/>
    <w:rsid w:val="001745F8"/>
    <w:rsid w:val="00174642"/>
    <w:rsid w:val="00174940"/>
    <w:rsid w:val="00174FCD"/>
    <w:rsid w:val="0017531D"/>
    <w:rsid w:val="00175481"/>
    <w:rsid w:val="001756B2"/>
    <w:rsid w:val="00175CF6"/>
    <w:rsid w:val="00175CF8"/>
    <w:rsid w:val="00175F2C"/>
    <w:rsid w:val="001765C5"/>
    <w:rsid w:val="001765CB"/>
    <w:rsid w:val="00176671"/>
    <w:rsid w:val="00176C62"/>
    <w:rsid w:val="0017727E"/>
    <w:rsid w:val="001778FF"/>
    <w:rsid w:val="00177BAE"/>
    <w:rsid w:val="00177FEE"/>
    <w:rsid w:val="001806C8"/>
    <w:rsid w:val="00181605"/>
    <w:rsid w:val="0018168F"/>
    <w:rsid w:val="00181C51"/>
    <w:rsid w:val="001822E8"/>
    <w:rsid w:val="0018239F"/>
    <w:rsid w:val="001823F8"/>
    <w:rsid w:val="001828E9"/>
    <w:rsid w:val="00182A44"/>
    <w:rsid w:val="00183524"/>
    <w:rsid w:val="001835B4"/>
    <w:rsid w:val="0018380D"/>
    <w:rsid w:val="001838CF"/>
    <w:rsid w:val="00183FE4"/>
    <w:rsid w:val="001841D6"/>
    <w:rsid w:val="00184BED"/>
    <w:rsid w:val="001850C9"/>
    <w:rsid w:val="001850DD"/>
    <w:rsid w:val="001851D6"/>
    <w:rsid w:val="0018581E"/>
    <w:rsid w:val="00185D39"/>
    <w:rsid w:val="00186A19"/>
    <w:rsid w:val="001874CE"/>
    <w:rsid w:val="00187966"/>
    <w:rsid w:val="00187D14"/>
    <w:rsid w:val="001909C9"/>
    <w:rsid w:val="00190D84"/>
    <w:rsid w:val="0019108D"/>
    <w:rsid w:val="00191359"/>
    <w:rsid w:val="00191A18"/>
    <w:rsid w:val="00191A64"/>
    <w:rsid w:val="00192035"/>
    <w:rsid w:val="00192410"/>
    <w:rsid w:val="00192819"/>
    <w:rsid w:val="00192E49"/>
    <w:rsid w:val="00192EF5"/>
    <w:rsid w:val="00193539"/>
    <w:rsid w:val="00193A84"/>
    <w:rsid w:val="00193C1D"/>
    <w:rsid w:val="00194A57"/>
    <w:rsid w:val="00194DAC"/>
    <w:rsid w:val="00196623"/>
    <w:rsid w:val="0019673B"/>
    <w:rsid w:val="0019713A"/>
    <w:rsid w:val="001971FE"/>
    <w:rsid w:val="0019749A"/>
    <w:rsid w:val="001A0285"/>
    <w:rsid w:val="001A0338"/>
    <w:rsid w:val="001A0509"/>
    <w:rsid w:val="001A051B"/>
    <w:rsid w:val="001A055B"/>
    <w:rsid w:val="001A09D3"/>
    <w:rsid w:val="001A0A94"/>
    <w:rsid w:val="001A0ADB"/>
    <w:rsid w:val="001A0F85"/>
    <w:rsid w:val="001A1500"/>
    <w:rsid w:val="001A1BD6"/>
    <w:rsid w:val="001A2043"/>
    <w:rsid w:val="001A24AF"/>
    <w:rsid w:val="001A2691"/>
    <w:rsid w:val="001A2790"/>
    <w:rsid w:val="001A2FDC"/>
    <w:rsid w:val="001A3097"/>
    <w:rsid w:val="001A3442"/>
    <w:rsid w:val="001A3611"/>
    <w:rsid w:val="001A3D09"/>
    <w:rsid w:val="001A3F12"/>
    <w:rsid w:val="001A4182"/>
    <w:rsid w:val="001A4592"/>
    <w:rsid w:val="001A4A52"/>
    <w:rsid w:val="001A4A60"/>
    <w:rsid w:val="001A4AAD"/>
    <w:rsid w:val="001A4C42"/>
    <w:rsid w:val="001A55B1"/>
    <w:rsid w:val="001A58E6"/>
    <w:rsid w:val="001A5ED5"/>
    <w:rsid w:val="001A65FB"/>
    <w:rsid w:val="001A6A1C"/>
    <w:rsid w:val="001A6AFC"/>
    <w:rsid w:val="001A6BA7"/>
    <w:rsid w:val="001A6C2E"/>
    <w:rsid w:val="001A6D6E"/>
    <w:rsid w:val="001A6E4D"/>
    <w:rsid w:val="001A6F19"/>
    <w:rsid w:val="001A74B6"/>
    <w:rsid w:val="001A74CE"/>
    <w:rsid w:val="001A785F"/>
    <w:rsid w:val="001A7C2D"/>
    <w:rsid w:val="001A7ED2"/>
    <w:rsid w:val="001B0902"/>
    <w:rsid w:val="001B0E9D"/>
    <w:rsid w:val="001B1274"/>
    <w:rsid w:val="001B14A6"/>
    <w:rsid w:val="001B1F36"/>
    <w:rsid w:val="001B1F48"/>
    <w:rsid w:val="001B22A5"/>
    <w:rsid w:val="001B23A4"/>
    <w:rsid w:val="001B2438"/>
    <w:rsid w:val="001B259C"/>
    <w:rsid w:val="001B2749"/>
    <w:rsid w:val="001B2D0E"/>
    <w:rsid w:val="001B2DA2"/>
    <w:rsid w:val="001B2EE3"/>
    <w:rsid w:val="001B35BC"/>
    <w:rsid w:val="001B38E2"/>
    <w:rsid w:val="001B3998"/>
    <w:rsid w:val="001B3A8E"/>
    <w:rsid w:val="001B3B76"/>
    <w:rsid w:val="001B3F69"/>
    <w:rsid w:val="001B3FCF"/>
    <w:rsid w:val="001B4171"/>
    <w:rsid w:val="001B4762"/>
    <w:rsid w:val="001B4C98"/>
    <w:rsid w:val="001B4FEA"/>
    <w:rsid w:val="001B51DE"/>
    <w:rsid w:val="001B5291"/>
    <w:rsid w:val="001B54BB"/>
    <w:rsid w:val="001B5A48"/>
    <w:rsid w:val="001B6259"/>
    <w:rsid w:val="001B6477"/>
    <w:rsid w:val="001B66BF"/>
    <w:rsid w:val="001B6847"/>
    <w:rsid w:val="001B6C00"/>
    <w:rsid w:val="001B73AC"/>
    <w:rsid w:val="001B7C42"/>
    <w:rsid w:val="001B7E90"/>
    <w:rsid w:val="001B7F90"/>
    <w:rsid w:val="001B7FF3"/>
    <w:rsid w:val="001C0203"/>
    <w:rsid w:val="001C0936"/>
    <w:rsid w:val="001C10A4"/>
    <w:rsid w:val="001C1170"/>
    <w:rsid w:val="001C135D"/>
    <w:rsid w:val="001C1CE7"/>
    <w:rsid w:val="001C1DB1"/>
    <w:rsid w:val="001C1ED0"/>
    <w:rsid w:val="001C212B"/>
    <w:rsid w:val="001C2CF7"/>
    <w:rsid w:val="001C2E59"/>
    <w:rsid w:val="001C2F6D"/>
    <w:rsid w:val="001C2FA7"/>
    <w:rsid w:val="001C3259"/>
    <w:rsid w:val="001C36A2"/>
    <w:rsid w:val="001C38AB"/>
    <w:rsid w:val="001C424B"/>
    <w:rsid w:val="001C4C1D"/>
    <w:rsid w:val="001C4D43"/>
    <w:rsid w:val="001C687E"/>
    <w:rsid w:val="001C6BA9"/>
    <w:rsid w:val="001C79A2"/>
    <w:rsid w:val="001C7E11"/>
    <w:rsid w:val="001D04B1"/>
    <w:rsid w:val="001D05F7"/>
    <w:rsid w:val="001D0C5D"/>
    <w:rsid w:val="001D0E68"/>
    <w:rsid w:val="001D0EE4"/>
    <w:rsid w:val="001D1069"/>
    <w:rsid w:val="001D1330"/>
    <w:rsid w:val="001D16DD"/>
    <w:rsid w:val="001D18EC"/>
    <w:rsid w:val="001D1B6F"/>
    <w:rsid w:val="001D1ECC"/>
    <w:rsid w:val="001D20B7"/>
    <w:rsid w:val="001D270B"/>
    <w:rsid w:val="001D27F7"/>
    <w:rsid w:val="001D2D55"/>
    <w:rsid w:val="001D3282"/>
    <w:rsid w:val="001D32FB"/>
    <w:rsid w:val="001D3C2A"/>
    <w:rsid w:val="001D3EE7"/>
    <w:rsid w:val="001D43E7"/>
    <w:rsid w:val="001D4490"/>
    <w:rsid w:val="001D50EC"/>
    <w:rsid w:val="001D562B"/>
    <w:rsid w:val="001D5E3C"/>
    <w:rsid w:val="001D5EE6"/>
    <w:rsid w:val="001D662B"/>
    <w:rsid w:val="001D66CB"/>
    <w:rsid w:val="001D66DC"/>
    <w:rsid w:val="001D6933"/>
    <w:rsid w:val="001D6EBE"/>
    <w:rsid w:val="001D70C2"/>
    <w:rsid w:val="001D728A"/>
    <w:rsid w:val="001E022F"/>
    <w:rsid w:val="001E0443"/>
    <w:rsid w:val="001E08AE"/>
    <w:rsid w:val="001E0F1E"/>
    <w:rsid w:val="001E0FBC"/>
    <w:rsid w:val="001E1530"/>
    <w:rsid w:val="001E1854"/>
    <w:rsid w:val="001E1C8B"/>
    <w:rsid w:val="001E27AE"/>
    <w:rsid w:val="001E29B7"/>
    <w:rsid w:val="001E2F5A"/>
    <w:rsid w:val="001E30F6"/>
    <w:rsid w:val="001E31AE"/>
    <w:rsid w:val="001E3546"/>
    <w:rsid w:val="001E3B4D"/>
    <w:rsid w:val="001E3B88"/>
    <w:rsid w:val="001E4028"/>
    <w:rsid w:val="001E44D2"/>
    <w:rsid w:val="001E57A4"/>
    <w:rsid w:val="001E582A"/>
    <w:rsid w:val="001E5B12"/>
    <w:rsid w:val="001E5FAD"/>
    <w:rsid w:val="001E627A"/>
    <w:rsid w:val="001E69D7"/>
    <w:rsid w:val="001E6A79"/>
    <w:rsid w:val="001E7481"/>
    <w:rsid w:val="001E78FB"/>
    <w:rsid w:val="001E79FF"/>
    <w:rsid w:val="001E7DEB"/>
    <w:rsid w:val="001F001C"/>
    <w:rsid w:val="001F00B4"/>
    <w:rsid w:val="001F02C5"/>
    <w:rsid w:val="001F0511"/>
    <w:rsid w:val="001F0AD3"/>
    <w:rsid w:val="001F0B04"/>
    <w:rsid w:val="001F0C66"/>
    <w:rsid w:val="001F0CB0"/>
    <w:rsid w:val="001F0D6B"/>
    <w:rsid w:val="001F1143"/>
    <w:rsid w:val="001F1F89"/>
    <w:rsid w:val="001F26C7"/>
    <w:rsid w:val="001F29F4"/>
    <w:rsid w:val="001F2A57"/>
    <w:rsid w:val="001F2ABB"/>
    <w:rsid w:val="001F2ADD"/>
    <w:rsid w:val="001F2BE4"/>
    <w:rsid w:val="001F39FE"/>
    <w:rsid w:val="001F3B87"/>
    <w:rsid w:val="001F4107"/>
    <w:rsid w:val="001F436C"/>
    <w:rsid w:val="001F498E"/>
    <w:rsid w:val="001F49E1"/>
    <w:rsid w:val="001F51C3"/>
    <w:rsid w:val="001F52D1"/>
    <w:rsid w:val="001F57A3"/>
    <w:rsid w:val="001F5CA2"/>
    <w:rsid w:val="001F5D2A"/>
    <w:rsid w:val="001F5F28"/>
    <w:rsid w:val="001F5F91"/>
    <w:rsid w:val="001F635C"/>
    <w:rsid w:val="001F6412"/>
    <w:rsid w:val="001F66D6"/>
    <w:rsid w:val="001F675C"/>
    <w:rsid w:val="001F6A8B"/>
    <w:rsid w:val="001F6BF1"/>
    <w:rsid w:val="001F6CD8"/>
    <w:rsid w:val="001F6E1F"/>
    <w:rsid w:val="001F7B4D"/>
    <w:rsid w:val="001F7EF4"/>
    <w:rsid w:val="002005F6"/>
    <w:rsid w:val="002006BF"/>
    <w:rsid w:val="00200B76"/>
    <w:rsid w:val="0020173E"/>
    <w:rsid w:val="00201E99"/>
    <w:rsid w:val="002024DD"/>
    <w:rsid w:val="002029D0"/>
    <w:rsid w:val="00202ADF"/>
    <w:rsid w:val="002030F0"/>
    <w:rsid w:val="00203486"/>
    <w:rsid w:val="00204010"/>
    <w:rsid w:val="002053EC"/>
    <w:rsid w:val="00205507"/>
    <w:rsid w:val="002059F3"/>
    <w:rsid w:val="00205D4C"/>
    <w:rsid w:val="00205F73"/>
    <w:rsid w:val="00205F87"/>
    <w:rsid w:val="0020604E"/>
    <w:rsid w:val="002066B9"/>
    <w:rsid w:val="002070D8"/>
    <w:rsid w:val="00207378"/>
    <w:rsid w:val="00207954"/>
    <w:rsid w:val="0020795A"/>
    <w:rsid w:val="00207966"/>
    <w:rsid w:val="00210578"/>
    <w:rsid w:val="00210CBC"/>
    <w:rsid w:val="00210E1A"/>
    <w:rsid w:val="00211045"/>
    <w:rsid w:val="002112CF"/>
    <w:rsid w:val="0021149D"/>
    <w:rsid w:val="00211A1B"/>
    <w:rsid w:val="00211B5C"/>
    <w:rsid w:val="00211C3F"/>
    <w:rsid w:val="00211C63"/>
    <w:rsid w:val="00211D1A"/>
    <w:rsid w:val="00212332"/>
    <w:rsid w:val="002123B0"/>
    <w:rsid w:val="002126C0"/>
    <w:rsid w:val="00212D99"/>
    <w:rsid w:val="00213C57"/>
    <w:rsid w:val="00213F91"/>
    <w:rsid w:val="00214199"/>
    <w:rsid w:val="00214B5B"/>
    <w:rsid w:val="00214BE4"/>
    <w:rsid w:val="00214F8E"/>
    <w:rsid w:val="00215186"/>
    <w:rsid w:val="00215353"/>
    <w:rsid w:val="00215BC0"/>
    <w:rsid w:val="00215FD1"/>
    <w:rsid w:val="00216499"/>
    <w:rsid w:val="00216762"/>
    <w:rsid w:val="002169DC"/>
    <w:rsid w:val="00217185"/>
    <w:rsid w:val="00217708"/>
    <w:rsid w:val="00217981"/>
    <w:rsid w:val="00217D88"/>
    <w:rsid w:val="00220D80"/>
    <w:rsid w:val="00220E8D"/>
    <w:rsid w:val="00221044"/>
    <w:rsid w:val="00222077"/>
    <w:rsid w:val="00222503"/>
    <w:rsid w:val="00222622"/>
    <w:rsid w:val="00222786"/>
    <w:rsid w:val="00222A28"/>
    <w:rsid w:val="00223FA5"/>
    <w:rsid w:val="0022400E"/>
    <w:rsid w:val="00224200"/>
    <w:rsid w:val="00224334"/>
    <w:rsid w:val="00224763"/>
    <w:rsid w:val="00224CFB"/>
    <w:rsid w:val="00224EBB"/>
    <w:rsid w:val="00224F1B"/>
    <w:rsid w:val="00225404"/>
    <w:rsid w:val="00225648"/>
    <w:rsid w:val="00225BA0"/>
    <w:rsid w:val="00225C40"/>
    <w:rsid w:val="0022626B"/>
    <w:rsid w:val="00226471"/>
    <w:rsid w:val="0022685C"/>
    <w:rsid w:val="002270CB"/>
    <w:rsid w:val="00227A39"/>
    <w:rsid w:val="00227BC8"/>
    <w:rsid w:val="00227C1C"/>
    <w:rsid w:val="00227F5D"/>
    <w:rsid w:val="0023039A"/>
    <w:rsid w:val="00230DB1"/>
    <w:rsid w:val="00231247"/>
    <w:rsid w:val="002315DF"/>
    <w:rsid w:val="00231C6A"/>
    <w:rsid w:val="00231E39"/>
    <w:rsid w:val="0023200B"/>
    <w:rsid w:val="0023248C"/>
    <w:rsid w:val="002324A5"/>
    <w:rsid w:val="002324ED"/>
    <w:rsid w:val="002325D4"/>
    <w:rsid w:val="00232602"/>
    <w:rsid w:val="0023260E"/>
    <w:rsid w:val="00232ABF"/>
    <w:rsid w:val="0023341A"/>
    <w:rsid w:val="0023397E"/>
    <w:rsid w:val="00233B2A"/>
    <w:rsid w:val="00233F35"/>
    <w:rsid w:val="0023449D"/>
    <w:rsid w:val="0023471E"/>
    <w:rsid w:val="002349A3"/>
    <w:rsid w:val="00234F03"/>
    <w:rsid w:val="00235009"/>
    <w:rsid w:val="00235125"/>
    <w:rsid w:val="00235533"/>
    <w:rsid w:val="00235E2B"/>
    <w:rsid w:val="00235F5C"/>
    <w:rsid w:val="0023697B"/>
    <w:rsid w:val="00236A07"/>
    <w:rsid w:val="00236D59"/>
    <w:rsid w:val="00237507"/>
    <w:rsid w:val="00237A88"/>
    <w:rsid w:val="00237EF5"/>
    <w:rsid w:val="00240276"/>
    <w:rsid w:val="0024090E"/>
    <w:rsid w:val="00240DFD"/>
    <w:rsid w:val="00241768"/>
    <w:rsid w:val="00241B2F"/>
    <w:rsid w:val="00241CE0"/>
    <w:rsid w:val="00241FA1"/>
    <w:rsid w:val="00241FA8"/>
    <w:rsid w:val="00243086"/>
    <w:rsid w:val="002430B5"/>
    <w:rsid w:val="00244381"/>
    <w:rsid w:val="00244FBD"/>
    <w:rsid w:val="002455DA"/>
    <w:rsid w:val="0024583D"/>
    <w:rsid w:val="0024598B"/>
    <w:rsid w:val="00245A34"/>
    <w:rsid w:val="00246119"/>
    <w:rsid w:val="0024633D"/>
    <w:rsid w:val="00246517"/>
    <w:rsid w:val="002465BE"/>
    <w:rsid w:val="0024684F"/>
    <w:rsid w:val="00246E58"/>
    <w:rsid w:val="002475D9"/>
    <w:rsid w:val="0024770A"/>
    <w:rsid w:val="00247758"/>
    <w:rsid w:val="00247D43"/>
    <w:rsid w:val="00250580"/>
    <w:rsid w:val="002506E9"/>
    <w:rsid w:val="00250A86"/>
    <w:rsid w:val="00250C57"/>
    <w:rsid w:val="00250E27"/>
    <w:rsid w:val="00251136"/>
    <w:rsid w:val="002512C7"/>
    <w:rsid w:val="00251391"/>
    <w:rsid w:val="00251400"/>
    <w:rsid w:val="00251583"/>
    <w:rsid w:val="002516D4"/>
    <w:rsid w:val="002516E7"/>
    <w:rsid w:val="00251CC9"/>
    <w:rsid w:val="002526A9"/>
    <w:rsid w:val="002529C2"/>
    <w:rsid w:val="002529FF"/>
    <w:rsid w:val="0025331B"/>
    <w:rsid w:val="002533A8"/>
    <w:rsid w:val="0025342A"/>
    <w:rsid w:val="002538B7"/>
    <w:rsid w:val="002539C8"/>
    <w:rsid w:val="00253A8E"/>
    <w:rsid w:val="00254123"/>
    <w:rsid w:val="0025428E"/>
    <w:rsid w:val="00254304"/>
    <w:rsid w:val="002543F2"/>
    <w:rsid w:val="0025470A"/>
    <w:rsid w:val="00254822"/>
    <w:rsid w:val="00254EEB"/>
    <w:rsid w:val="00254F64"/>
    <w:rsid w:val="002552A8"/>
    <w:rsid w:val="002557E7"/>
    <w:rsid w:val="00255837"/>
    <w:rsid w:val="00255BD6"/>
    <w:rsid w:val="002563CC"/>
    <w:rsid w:val="00256CE3"/>
    <w:rsid w:val="00256E1D"/>
    <w:rsid w:val="00256F20"/>
    <w:rsid w:val="0025716B"/>
    <w:rsid w:val="00257B31"/>
    <w:rsid w:val="002602CD"/>
    <w:rsid w:val="002602FB"/>
    <w:rsid w:val="002609E9"/>
    <w:rsid w:val="00260C20"/>
    <w:rsid w:val="00260C36"/>
    <w:rsid w:val="00262146"/>
    <w:rsid w:val="00262AB3"/>
    <w:rsid w:val="00262E2B"/>
    <w:rsid w:val="00263137"/>
    <w:rsid w:val="0026337B"/>
    <w:rsid w:val="00263410"/>
    <w:rsid w:val="00263724"/>
    <w:rsid w:val="00263839"/>
    <w:rsid w:val="00263A36"/>
    <w:rsid w:val="00264F5A"/>
    <w:rsid w:val="002652B0"/>
    <w:rsid w:val="002657EF"/>
    <w:rsid w:val="002659F6"/>
    <w:rsid w:val="002660AF"/>
    <w:rsid w:val="0026641E"/>
    <w:rsid w:val="00266821"/>
    <w:rsid w:val="00266DBF"/>
    <w:rsid w:val="002675AA"/>
    <w:rsid w:val="00267627"/>
    <w:rsid w:val="002701FD"/>
    <w:rsid w:val="002709AF"/>
    <w:rsid w:val="00270C00"/>
    <w:rsid w:val="00271015"/>
    <w:rsid w:val="00271507"/>
    <w:rsid w:val="0027182F"/>
    <w:rsid w:val="00271873"/>
    <w:rsid w:val="00272879"/>
    <w:rsid w:val="002730DB"/>
    <w:rsid w:val="00273677"/>
    <w:rsid w:val="00273E76"/>
    <w:rsid w:val="0027412C"/>
    <w:rsid w:val="00274645"/>
    <w:rsid w:val="00274906"/>
    <w:rsid w:val="00274F21"/>
    <w:rsid w:val="002751A2"/>
    <w:rsid w:val="0027526D"/>
    <w:rsid w:val="002755E4"/>
    <w:rsid w:val="00275AA8"/>
    <w:rsid w:val="00275BD5"/>
    <w:rsid w:val="00276125"/>
    <w:rsid w:val="00276300"/>
    <w:rsid w:val="00276664"/>
    <w:rsid w:val="00276BB1"/>
    <w:rsid w:val="00276D84"/>
    <w:rsid w:val="00276E03"/>
    <w:rsid w:val="00277743"/>
    <w:rsid w:val="00277B55"/>
    <w:rsid w:val="00277D65"/>
    <w:rsid w:val="002808D7"/>
    <w:rsid w:val="00280B64"/>
    <w:rsid w:val="00280D52"/>
    <w:rsid w:val="00280FDF"/>
    <w:rsid w:val="0028152B"/>
    <w:rsid w:val="002815CB"/>
    <w:rsid w:val="002816F1"/>
    <w:rsid w:val="002819A1"/>
    <w:rsid w:val="00281A22"/>
    <w:rsid w:val="00281DD9"/>
    <w:rsid w:val="00281F30"/>
    <w:rsid w:val="002824BB"/>
    <w:rsid w:val="0028297C"/>
    <w:rsid w:val="00282A29"/>
    <w:rsid w:val="00282EE9"/>
    <w:rsid w:val="00282F35"/>
    <w:rsid w:val="00282FF9"/>
    <w:rsid w:val="002832B4"/>
    <w:rsid w:val="00283B1E"/>
    <w:rsid w:val="00283CEC"/>
    <w:rsid w:val="00283F94"/>
    <w:rsid w:val="00284379"/>
    <w:rsid w:val="002844C2"/>
    <w:rsid w:val="00284654"/>
    <w:rsid w:val="0028496C"/>
    <w:rsid w:val="00284C97"/>
    <w:rsid w:val="00284F4D"/>
    <w:rsid w:val="00284FF3"/>
    <w:rsid w:val="002854C2"/>
    <w:rsid w:val="0028595E"/>
    <w:rsid w:val="00285FDF"/>
    <w:rsid w:val="002863F8"/>
    <w:rsid w:val="00286598"/>
    <w:rsid w:val="0028683B"/>
    <w:rsid w:val="00286CF6"/>
    <w:rsid w:val="00286FDC"/>
    <w:rsid w:val="00287045"/>
    <w:rsid w:val="00287615"/>
    <w:rsid w:val="00287622"/>
    <w:rsid w:val="00287AC5"/>
    <w:rsid w:val="00287B94"/>
    <w:rsid w:val="00290C5E"/>
    <w:rsid w:val="00291008"/>
    <w:rsid w:val="00291193"/>
    <w:rsid w:val="00291377"/>
    <w:rsid w:val="002915DD"/>
    <w:rsid w:val="00291757"/>
    <w:rsid w:val="002920B8"/>
    <w:rsid w:val="002921F5"/>
    <w:rsid w:val="002922F0"/>
    <w:rsid w:val="00292DA6"/>
    <w:rsid w:val="00292DC5"/>
    <w:rsid w:val="00293218"/>
    <w:rsid w:val="002936DF"/>
    <w:rsid w:val="00293DB5"/>
    <w:rsid w:val="00294112"/>
    <w:rsid w:val="002941DE"/>
    <w:rsid w:val="00294443"/>
    <w:rsid w:val="0029474B"/>
    <w:rsid w:val="00294AC7"/>
    <w:rsid w:val="002958C5"/>
    <w:rsid w:val="00295E8B"/>
    <w:rsid w:val="00295FDD"/>
    <w:rsid w:val="00296276"/>
    <w:rsid w:val="0029689E"/>
    <w:rsid w:val="00296E31"/>
    <w:rsid w:val="00296E6E"/>
    <w:rsid w:val="00296EDC"/>
    <w:rsid w:val="0029702C"/>
    <w:rsid w:val="00297A20"/>
    <w:rsid w:val="00297CF4"/>
    <w:rsid w:val="00297E84"/>
    <w:rsid w:val="002A0325"/>
    <w:rsid w:val="002A03AC"/>
    <w:rsid w:val="002A0639"/>
    <w:rsid w:val="002A0663"/>
    <w:rsid w:val="002A07A6"/>
    <w:rsid w:val="002A09B8"/>
    <w:rsid w:val="002A0BAA"/>
    <w:rsid w:val="002A0D3D"/>
    <w:rsid w:val="002A0EA4"/>
    <w:rsid w:val="002A107D"/>
    <w:rsid w:val="002A13D4"/>
    <w:rsid w:val="002A1D97"/>
    <w:rsid w:val="002A1F5F"/>
    <w:rsid w:val="002A2488"/>
    <w:rsid w:val="002A2A8B"/>
    <w:rsid w:val="002A2BA8"/>
    <w:rsid w:val="002A3270"/>
    <w:rsid w:val="002A33F8"/>
    <w:rsid w:val="002A398D"/>
    <w:rsid w:val="002A3ABD"/>
    <w:rsid w:val="002A3BBC"/>
    <w:rsid w:val="002A3F73"/>
    <w:rsid w:val="002A3FC6"/>
    <w:rsid w:val="002A4105"/>
    <w:rsid w:val="002A4377"/>
    <w:rsid w:val="002A467D"/>
    <w:rsid w:val="002A50EC"/>
    <w:rsid w:val="002A53F8"/>
    <w:rsid w:val="002A5C10"/>
    <w:rsid w:val="002A5F2B"/>
    <w:rsid w:val="002A66A6"/>
    <w:rsid w:val="002A6D11"/>
    <w:rsid w:val="002A6D34"/>
    <w:rsid w:val="002A7301"/>
    <w:rsid w:val="002A7C5C"/>
    <w:rsid w:val="002B04CE"/>
    <w:rsid w:val="002B0841"/>
    <w:rsid w:val="002B0B96"/>
    <w:rsid w:val="002B0E28"/>
    <w:rsid w:val="002B192D"/>
    <w:rsid w:val="002B1938"/>
    <w:rsid w:val="002B1FAE"/>
    <w:rsid w:val="002B2A97"/>
    <w:rsid w:val="002B2B61"/>
    <w:rsid w:val="002B2BF9"/>
    <w:rsid w:val="002B2CAD"/>
    <w:rsid w:val="002B3581"/>
    <w:rsid w:val="002B37A4"/>
    <w:rsid w:val="002B3D0F"/>
    <w:rsid w:val="002B4922"/>
    <w:rsid w:val="002B5171"/>
    <w:rsid w:val="002B533E"/>
    <w:rsid w:val="002B557E"/>
    <w:rsid w:val="002B55CB"/>
    <w:rsid w:val="002B5FEC"/>
    <w:rsid w:val="002B627E"/>
    <w:rsid w:val="002B65F6"/>
    <w:rsid w:val="002B67E9"/>
    <w:rsid w:val="002B68E7"/>
    <w:rsid w:val="002B7729"/>
    <w:rsid w:val="002B7AE6"/>
    <w:rsid w:val="002C0521"/>
    <w:rsid w:val="002C0E4E"/>
    <w:rsid w:val="002C1C51"/>
    <w:rsid w:val="002C2018"/>
    <w:rsid w:val="002C21AB"/>
    <w:rsid w:val="002C2A47"/>
    <w:rsid w:val="002C2D19"/>
    <w:rsid w:val="002C31E2"/>
    <w:rsid w:val="002C35AA"/>
    <w:rsid w:val="002C37C8"/>
    <w:rsid w:val="002C385B"/>
    <w:rsid w:val="002C3B16"/>
    <w:rsid w:val="002C4340"/>
    <w:rsid w:val="002C4595"/>
    <w:rsid w:val="002C487D"/>
    <w:rsid w:val="002C4BC1"/>
    <w:rsid w:val="002C4E91"/>
    <w:rsid w:val="002C4F24"/>
    <w:rsid w:val="002C5EF7"/>
    <w:rsid w:val="002C64F7"/>
    <w:rsid w:val="002C74C7"/>
    <w:rsid w:val="002C77C5"/>
    <w:rsid w:val="002C7D2D"/>
    <w:rsid w:val="002C7D65"/>
    <w:rsid w:val="002D01A7"/>
    <w:rsid w:val="002D10FA"/>
    <w:rsid w:val="002D1AD4"/>
    <w:rsid w:val="002D2464"/>
    <w:rsid w:val="002D256B"/>
    <w:rsid w:val="002D2951"/>
    <w:rsid w:val="002D2B7C"/>
    <w:rsid w:val="002D2E63"/>
    <w:rsid w:val="002D3188"/>
    <w:rsid w:val="002D3AD6"/>
    <w:rsid w:val="002D4089"/>
    <w:rsid w:val="002D415D"/>
    <w:rsid w:val="002D421F"/>
    <w:rsid w:val="002D4487"/>
    <w:rsid w:val="002D481C"/>
    <w:rsid w:val="002D4A60"/>
    <w:rsid w:val="002D4A7A"/>
    <w:rsid w:val="002D4C55"/>
    <w:rsid w:val="002D4D6E"/>
    <w:rsid w:val="002D5629"/>
    <w:rsid w:val="002D5C3C"/>
    <w:rsid w:val="002D5D8C"/>
    <w:rsid w:val="002D5D98"/>
    <w:rsid w:val="002D6075"/>
    <w:rsid w:val="002D610B"/>
    <w:rsid w:val="002D6B41"/>
    <w:rsid w:val="002D6FF4"/>
    <w:rsid w:val="002D727C"/>
    <w:rsid w:val="002D7387"/>
    <w:rsid w:val="002D7F7B"/>
    <w:rsid w:val="002E02A9"/>
    <w:rsid w:val="002E02AA"/>
    <w:rsid w:val="002E076A"/>
    <w:rsid w:val="002E0971"/>
    <w:rsid w:val="002E0974"/>
    <w:rsid w:val="002E0B8A"/>
    <w:rsid w:val="002E0D2A"/>
    <w:rsid w:val="002E0ED3"/>
    <w:rsid w:val="002E1635"/>
    <w:rsid w:val="002E1C75"/>
    <w:rsid w:val="002E1F9F"/>
    <w:rsid w:val="002E208D"/>
    <w:rsid w:val="002E25C0"/>
    <w:rsid w:val="002E3102"/>
    <w:rsid w:val="002E364A"/>
    <w:rsid w:val="002E3850"/>
    <w:rsid w:val="002E392A"/>
    <w:rsid w:val="002E3B2A"/>
    <w:rsid w:val="002E3FF3"/>
    <w:rsid w:val="002E4186"/>
    <w:rsid w:val="002E4AC8"/>
    <w:rsid w:val="002E4E80"/>
    <w:rsid w:val="002E50D7"/>
    <w:rsid w:val="002E50F5"/>
    <w:rsid w:val="002E52D3"/>
    <w:rsid w:val="002E57E5"/>
    <w:rsid w:val="002E6709"/>
    <w:rsid w:val="002F08DC"/>
    <w:rsid w:val="002F0A0D"/>
    <w:rsid w:val="002F1337"/>
    <w:rsid w:val="002F1AF1"/>
    <w:rsid w:val="002F2755"/>
    <w:rsid w:val="002F290A"/>
    <w:rsid w:val="002F31B2"/>
    <w:rsid w:val="002F3722"/>
    <w:rsid w:val="002F3844"/>
    <w:rsid w:val="002F3CE4"/>
    <w:rsid w:val="002F3E73"/>
    <w:rsid w:val="002F4181"/>
    <w:rsid w:val="002F48B4"/>
    <w:rsid w:val="002F4A25"/>
    <w:rsid w:val="002F4B04"/>
    <w:rsid w:val="002F4EF7"/>
    <w:rsid w:val="002F5408"/>
    <w:rsid w:val="002F546D"/>
    <w:rsid w:val="002F56C6"/>
    <w:rsid w:val="002F57D7"/>
    <w:rsid w:val="002F58E6"/>
    <w:rsid w:val="002F5E77"/>
    <w:rsid w:val="002F6291"/>
    <w:rsid w:val="002F64F0"/>
    <w:rsid w:val="002F7166"/>
    <w:rsid w:val="002F7171"/>
    <w:rsid w:val="002F78FC"/>
    <w:rsid w:val="002F7DA5"/>
    <w:rsid w:val="002F7F80"/>
    <w:rsid w:val="00300664"/>
    <w:rsid w:val="003021AE"/>
    <w:rsid w:val="00302ED5"/>
    <w:rsid w:val="0030366A"/>
    <w:rsid w:val="00303E7C"/>
    <w:rsid w:val="00303FD7"/>
    <w:rsid w:val="00304A77"/>
    <w:rsid w:val="003053F6"/>
    <w:rsid w:val="00305708"/>
    <w:rsid w:val="003057C1"/>
    <w:rsid w:val="00305999"/>
    <w:rsid w:val="00305E46"/>
    <w:rsid w:val="00307252"/>
    <w:rsid w:val="00307309"/>
    <w:rsid w:val="00307429"/>
    <w:rsid w:val="00307A2C"/>
    <w:rsid w:val="00307B2C"/>
    <w:rsid w:val="00307E3B"/>
    <w:rsid w:val="003102AE"/>
    <w:rsid w:val="003103E6"/>
    <w:rsid w:val="00310F7F"/>
    <w:rsid w:val="0031164D"/>
    <w:rsid w:val="00311A39"/>
    <w:rsid w:val="00312402"/>
    <w:rsid w:val="003136AA"/>
    <w:rsid w:val="003139BB"/>
    <w:rsid w:val="00314700"/>
    <w:rsid w:val="0031494C"/>
    <w:rsid w:val="00315918"/>
    <w:rsid w:val="00315E2E"/>
    <w:rsid w:val="00316600"/>
    <w:rsid w:val="0031675D"/>
    <w:rsid w:val="00316C24"/>
    <w:rsid w:val="00316CED"/>
    <w:rsid w:val="00316FE8"/>
    <w:rsid w:val="00317904"/>
    <w:rsid w:val="00317925"/>
    <w:rsid w:val="00317A6F"/>
    <w:rsid w:val="00320214"/>
    <w:rsid w:val="003202B8"/>
    <w:rsid w:val="00320824"/>
    <w:rsid w:val="00320A18"/>
    <w:rsid w:val="00320EF8"/>
    <w:rsid w:val="003212AB"/>
    <w:rsid w:val="003213B9"/>
    <w:rsid w:val="00321483"/>
    <w:rsid w:val="00321549"/>
    <w:rsid w:val="00321583"/>
    <w:rsid w:val="00321B2C"/>
    <w:rsid w:val="00321F6D"/>
    <w:rsid w:val="00322001"/>
    <w:rsid w:val="00322009"/>
    <w:rsid w:val="00322816"/>
    <w:rsid w:val="00322C54"/>
    <w:rsid w:val="00323E34"/>
    <w:rsid w:val="00324105"/>
    <w:rsid w:val="00324514"/>
    <w:rsid w:val="003246FC"/>
    <w:rsid w:val="00324BA2"/>
    <w:rsid w:val="003256F6"/>
    <w:rsid w:val="00325ADC"/>
    <w:rsid w:val="00325EAE"/>
    <w:rsid w:val="0032652C"/>
    <w:rsid w:val="003267DC"/>
    <w:rsid w:val="00326803"/>
    <w:rsid w:val="00330227"/>
    <w:rsid w:val="0033042C"/>
    <w:rsid w:val="003305C5"/>
    <w:rsid w:val="00330759"/>
    <w:rsid w:val="00330AC3"/>
    <w:rsid w:val="00331BC1"/>
    <w:rsid w:val="003321DF"/>
    <w:rsid w:val="00332249"/>
    <w:rsid w:val="00332259"/>
    <w:rsid w:val="00332521"/>
    <w:rsid w:val="00332B45"/>
    <w:rsid w:val="00332CD3"/>
    <w:rsid w:val="00332FC8"/>
    <w:rsid w:val="0033327A"/>
    <w:rsid w:val="00333673"/>
    <w:rsid w:val="00334782"/>
    <w:rsid w:val="00334BF2"/>
    <w:rsid w:val="003352C3"/>
    <w:rsid w:val="003353B5"/>
    <w:rsid w:val="00335A26"/>
    <w:rsid w:val="00335FC6"/>
    <w:rsid w:val="003361B2"/>
    <w:rsid w:val="00336510"/>
    <w:rsid w:val="0033712A"/>
    <w:rsid w:val="003372BA"/>
    <w:rsid w:val="003373C0"/>
    <w:rsid w:val="003376DB"/>
    <w:rsid w:val="00337B07"/>
    <w:rsid w:val="00337D4A"/>
    <w:rsid w:val="003400BE"/>
    <w:rsid w:val="00340279"/>
    <w:rsid w:val="003402EA"/>
    <w:rsid w:val="00340ABF"/>
    <w:rsid w:val="00340B9A"/>
    <w:rsid w:val="00340C15"/>
    <w:rsid w:val="00340C19"/>
    <w:rsid w:val="00340C66"/>
    <w:rsid w:val="00340DEC"/>
    <w:rsid w:val="00341138"/>
    <w:rsid w:val="003418BD"/>
    <w:rsid w:val="00341E75"/>
    <w:rsid w:val="00342DC9"/>
    <w:rsid w:val="0034311C"/>
    <w:rsid w:val="00343126"/>
    <w:rsid w:val="0034374B"/>
    <w:rsid w:val="00344279"/>
    <w:rsid w:val="0034461D"/>
    <w:rsid w:val="00344CA0"/>
    <w:rsid w:val="00344D58"/>
    <w:rsid w:val="003453C5"/>
    <w:rsid w:val="00345607"/>
    <w:rsid w:val="003457BD"/>
    <w:rsid w:val="00345996"/>
    <w:rsid w:val="003464F9"/>
    <w:rsid w:val="0034722A"/>
    <w:rsid w:val="00347290"/>
    <w:rsid w:val="003474A0"/>
    <w:rsid w:val="00347AFF"/>
    <w:rsid w:val="00347E68"/>
    <w:rsid w:val="00350B11"/>
    <w:rsid w:val="00350C35"/>
    <w:rsid w:val="00350F9B"/>
    <w:rsid w:val="00350FD7"/>
    <w:rsid w:val="0035123B"/>
    <w:rsid w:val="00351676"/>
    <w:rsid w:val="003519D8"/>
    <w:rsid w:val="00351A04"/>
    <w:rsid w:val="00351FB3"/>
    <w:rsid w:val="0035251D"/>
    <w:rsid w:val="00352817"/>
    <w:rsid w:val="00352E50"/>
    <w:rsid w:val="003531AA"/>
    <w:rsid w:val="00353485"/>
    <w:rsid w:val="00353AA7"/>
    <w:rsid w:val="00353DC1"/>
    <w:rsid w:val="00354389"/>
    <w:rsid w:val="00354404"/>
    <w:rsid w:val="00354837"/>
    <w:rsid w:val="00354A4E"/>
    <w:rsid w:val="00354D3B"/>
    <w:rsid w:val="0035551D"/>
    <w:rsid w:val="00355876"/>
    <w:rsid w:val="0035589F"/>
    <w:rsid w:val="00355D04"/>
    <w:rsid w:val="00356754"/>
    <w:rsid w:val="003568A8"/>
    <w:rsid w:val="003568F1"/>
    <w:rsid w:val="00357147"/>
    <w:rsid w:val="00357159"/>
    <w:rsid w:val="0035757B"/>
    <w:rsid w:val="00357A13"/>
    <w:rsid w:val="00357CB6"/>
    <w:rsid w:val="0036002A"/>
    <w:rsid w:val="00360163"/>
    <w:rsid w:val="00360639"/>
    <w:rsid w:val="00360812"/>
    <w:rsid w:val="00360898"/>
    <w:rsid w:val="003610EF"/>
    <w:rsid w:val="003621F0"/>
    <w:rsid w:val="00362457"/>
    <w:rsid w:val="003627F3"/>
    <w:rsid w:val="003628A4"/>
    <w:rsid w:val="00362D4E"/>
    <w:rsid w:val="00363318"/>
    <w:rsid w:val="00363BD9"/>
    <w:rsid w:val="00363CF1"/>
    <w:rsid w:val="00363E2F"/>
    <w:rsid w:val="00364195"/>
    <w:rsid w:val="00364FD1"/>
    <w:rsid w:val="00365239"/>
    <w:rsid w:val="0036532D"/>
    <w:rsid w:val="0036540B"/>
    <w:rsid w:val="00365827"/>
    <w:rsid w:val="003660F4"/>
    <w:rsid w:val="00366982"/>
    <w:rsid w:val="00366C78"/>
    <w:rsid w:val="003671ED"/>
    <w:rsid w:val="003675AE"/>
    <w:rsid w:val="00367A58"/>
    <w:rsid w:val="00367D05"/>
    <w:rsid w:val="00370167"/>
    <w:rsid w:val="00371C92"/>
    <w:rsid w:val="0037269A"/>
    <w:rsid w:val="003727E1"/>
    <w:rsid w:val="00372919"/>
    <w:rsid w:val="0037295F"/>
    <w:rsid w:val="003729A5"/>
    <w:rsid w:val="003729AA"/>
    <w:rsid w:val="00373347"/>
    <w:rsid w:val="00373785"/>
    <w:rsid w:val="003737DA"/>
    <w:rsid w:val="00373E1E"/>
    <w:rsid w:val="00373E82"/>
    <w:rsid w:val="00374050"/>
    <w:rsid w:val="0037466A"/>
    <w:rsid w:val="00374FA9"/>
    <w:rsid w:val="0037543B"/>
    <w:rsid w:val="003754A8"/>
    <w:rsid w:val="0037593A"/>
    <w:rsid w:val="003760A4"/>
    <w:rsid w:val="0037625D"/>
    <w:rsid w:val="003768E4"/>
    <w:rsid w:val="00376AAE"/>
    <w:rsid w:val="00376B53"/>
    <w:rsid w:val="00376B60"/>
    <w:rsid w:val="00376C21"/>
    <w:rsid w:val="00377988"/>
    <w:rsid w:val="00380AAF"/>
    <w:rsid w:val="00380C60"/>
    <w:rsid w:val="0038109D"/>
    <w:rsid w:val="003822A3"/>
    <w:rsid w:val="00382414"/>
    <w:rsid w:val="003827E6"/>
    <w:rsid w:val="00382A68"/>
    <w:rsid w:val="00382B81"/>
    <w:rsid w:val="003831B1"/>
    <w:rsid w:val="00383748"/>
    <w:rsid w:val="00383B98"/>
    <w:rsid w:val="00384102"/>
    <w:rsid w:val="00384289"/>
    <w:rsid w:val="0038449E"/>
    <w:rsid w:val="00384CB0"/>
    <w:rsid w:val="00384E1D"/>
    <w:rsid w:val="003856AE"/>
    <w:rsid w:val="0038668D"/>
    <w:rsid w:val="003867C6"/>
    <w:rsid w:val="00386D01"/>
    <w:rsid w:val="00387146"/>
    <w:rsid w:val="0038714C"/>
    <w:rsid w:val="003871ED"/>
    <w:rsid w:val="00387391"/>
    <w:rsid w:val="003875A1"/>
    <w:rsid w:val="00387E80"/>
    <w:rsid w:val="003902F3"/>
    <w:rsid w:val="0039078D"/>
    <w:rsid w:val="00390CE8"/>
    <w:rsid w:val="00391199"/>
    <w:rsid w:val="003914B2"/>
    <w:rsid w:val="00391FE8"/>
    <w:rsid w:val="003921B2"/>
    <w:rsid w:val="00392267"/>
    <w:rsid w:val="00392283"/>
    <w:rsid w:val="00392374"/>
    <w:rsid w:val="00393455"/>
    <w:rsid w:val="00393763"/>
    <w:rsid w:val="00393EC3"/>
    <w:rsid w:val="003941B3"/>
    <w:rsid w:val="003942F3"/>
    <w:rsid w:val="0039443C"/>
    <w:rsid w:val="00394C3F"/>
    <w:rsid w:val="00395482"/>
    <w:rsid w:val="003955E3"/>
    <w:rsid w:val="0039577C"/>
    <w:rsid w:val="00395ED3"/>
    <w:rsid w:val="0039655C"/>
    <w:rsid w:val="003967C8"/>
    <w:rsid w:val="003969A6"/>
    <w:rsid w:val="003972DE"/>
    <w:rsid w:val="00397998"/>
    <w:rsid w:val="00397AAE"/>
    <w:rsid w:val="003A04A1"/>
    <w:rsid w:val="003A148A"/>
    <w:rsid w:val="003A22A4"/>
    <w:rsid w:val="003A22F6"/>
    <w:rsid w:val="003A2413"/>
    <w:rsid w:val="003A2666"/>
    <w:rsid w:val="003A2A23"/>
    <w:rsid w:val="003A2CCA"/>
    <w:rsid w:val="003A3234"/>
    <w:rsid w:val="003A32AD"/>
    <w:rsid w:val="003A339C"/>
    <w:rsid w:val="003A346A"/>
    <w:rsid w:val="003A390A"/>
    <w:rsid w:val="003A3941"/>
    <w:rsid w:val="003A3AB7"/>
    <w:rsid w:val="003A3AF6"/>
    <w:rsid w:val="003A3E50"/>
    <w:rsid w:val="003A3F48"/>
    <w:rsid w:val="003A4070"/>
    <w:rsid w:val="003A4849"/>
    <w:rsid w:val="003A4947"/>
    <w:rsid w:val="003A5016"/>
    <w:rsid w:val="003A5764"/>
    <w:rsid w:val="003A58FB"/>
    <w:rsid w:val="003A5906"/>
    <w:rsid w:val="003A5E42"/>
    <w:rsid w:val="003A6230"/>
    <w:rsid w:val="003A65BD"/>
    <w:rsid w:val="003A6D25"/>
    <w:rsid w:val="003A6E39"/>
    <w:rsid w:val="003A712F"/>
    <w:rsid w:val="003A7188"/>
    <w:rsid w:val="003A7411"/>
    <w:rsid w:val="003A77A5"/>
    <w:rsid w:val="003A7919"/>
    <w:rsid w:val="003A7D0C"/>
    <w:rsid w:val="003B038E"/>
    <w:rsid w:val="003B0509"/>
    <w:rsid w:val="003B06AE"/>
    <w:rsid w:val="003B08AC"/>
    <w:rsid w:val="003B0BAB"/>
    <w:rsid w:val="003B0E6E"/>
    <w:rsid w:val="003B14C4"/>
    <w:rsid w:val="003B1651"/>
    <w:rsid w:val="003B18EF"/>
    <w:rsid w:val="003B24B4"/>
    <w:rsid w:val="003B2F0C"/>
    <w:rsid w:val="003B3214"/>
    <w:rsid w:val="003B4533"/>
    <w:rsid w:val="003B47B9"/>
    <w:rsid w:val="003B4AD9"/>
    <w:rsid w:val="003B4C35"/>
    <w:rsid w:val="003B4C7E"/>
    <w:rsid w:val="003B4D75"/>
    <w:rsid w:val="003B4E7D"/>
    <w:rsid w:val="003B4EC5"/>
    <w:rsid w:val="003B54D4"/>
    <w:rsid w:val="003B5B0B"/>
    <w:rsid w:val="003B5B84"/>
    <w:rsid w:val="003B5F0F"/>
    <w:rsid w:val="003B6043"/>
    <w:rsid w:val="003B650A"/>
    <w:rsid w:val="003B659E"/>
    <w:rsid w:val="003B662F"/>
    <w:rsid w:val="003B6AF2"/>
    <w:rsid w:val="003B7ABF"/>
    <w:rsid w:val="003B7B4C"/>
    <w:rsid w:val="003B7E4E"/>
    <w:rsid w:val="003B7F34"/>
    <w:rsid w:val="003C00AE"/>
    <w:rsid w:val="003C09FB"/>
    <w:rsid w:val="003C0C74"/>
    <w:rsid w:val="003C1385"/>
    <w:rsid w:val="003C187C"/>
    <w:rsid w:val="003C1E64"/>
    <w:rsid w:val="003C24E8"/>
    <w:rsid w:val="003C2E09"/>
    <w:rsid w:val="003C2F2B"/>
    <w:rsid w:val="003C3072"/>
    <w:rsid w:val="003C3074"/>
    <w:rsid w:val="003C30C6"/>
    <w:rsid w:val="003C36BA"/>
    <w:rsid w:val="003C380C"/>
    <w:rsid w:val="003C3850"/>
    <w:rsid w:val="003C397D"/>
    <w:rsid w:val="003C3B7A"/>
    <w:rsid w:val="003C3B84"/>
    <w:rsid w:val="003C3C66"/>
    <w:rsid w:val="003C3DC0"/>
    <w:rsid w:val="003C451D"/>
    <w:rsid w:val="003C4E6C"/>
    <w:rsid w:val="003C4F78"/>
    <w:rsid w:val="003C503C"/>
    <w:rsid w:val="003C51E0"/>
    <w:rsid w:val="003C52C2"/>
    <w:rsid w:val="003C53F5"/>
    <w:rsid w:val="003C5435"/>
    <w:rsid w:val="003C54BF"/>
    <w:rsid w:val="003C5592"/>
    <w:rsid w:val="003C55AB"/>
    <w:rsid w:val="003C58A7"/>
    <w:rsid w:val="003C5947"/>
    <w:rsid w:val="003C5C83"/>
    <w:rsid w:val="003C62F0"/>
    <w:rsid w:val="003C687C"/>
    <w:rsid w:val="003C6D5A"/>
    <w:rsid w:val="003C6E87"/>
    <w:rsid w:val="003C726F"/>
    <w:rsid w:val="003C763B"/>
    <w:rsid w:val="003C79B5"/>
    <w:rsid w:val="003C7B1C"/>
    <w:rsid w:val="003D0477"/>
    <w:rsid w:val="003D0CF2"/>
    <w:rsid w:val="003D0D8A"/>
    <w:rsid w:val="003D1031"/>
    <w:rsid w:val="003D13A9"/>
    <w:rsid w:val="003D1C4E"/>
    <w:rsid w:val="003D2914"/>
    <w:rsid w:val="003D3008"/>
    <w:rsid w:val="003D35D2"/>
    <w:rsid w:val="003D39D5"/>
    <w:rsid w:val="003D409B"/>
    <w:rsid w:val="003D4A23"/>
    <w:rsid w:val="003D4FB9"/>
    <w:rsid w:val="003D5035"/>
    <w:rsid w:val="003D5231"/>
    <w:rsid w:val="003D5D23"/>
    <w:rsid w:val="003D6D1E"/>
    <w:rsid w:val="003D78E6"/>
    <w:rsid w:val="003D7919"/>
    <w:rsid w:val="003E03CE"/>
    <w:rsid w:val="003E0A10"/>
    <w:rsid w:val="003E141B"/>
    <w:rsid w:val="003E2DE9"/>
    <w:rsid w:val="003E30CF"/>
    <w:rsid w:val="003E3134"/>
    <w:rsid w:val="003E38A7"/>
    <w:rsid w:val="003E3AA0"/>
    <w:rsid w:val="003E3B9B"/>
    <w:rsid w:val="003E46AA"/>
    <w:rsid w:val="003E471A"/>
    <w:rsid w:val="003E48A7"/>
    <w:rsid w:val="003E5826"/>
    <w:rsid w:val="003E625F"/>
    <w:rsid w:val="003E6824"/>
    <w:rsid w:val="003E687E"/>
    <w:rsid w:val="003E6880"/>
    <w:rsid w:val="003E6950"/>
    <w:rsid w:val="003E6A3E"/>
    <w:rsid w:val="003E7077"/>
    <w:rsid w:val="003E7124"/>
    <w:rsid w:val="003E7351"/>
    <w:rsid w:val="003E7995"/>
    <w:rsid w:val="003E7A74"/>
    <w:rsid w:val="003E7D8C"/>
    <w:rsid w:val="003E7E41"/>
    <w:rsid w:val="003E7F5C"/>
    <w:rsid w:val="003F03D7"/>
    <w:rsid w:val="003F0547"/>
    <w:rsid w:val="003F0589"/>
    <w:rsid w:val="003F05A3"/>
    <w:rsid w:val="003F08A0"/>
    <w:rsid w:val="003F0A46"/>
    <w:rsid w:val="003F0D92"/>
    <w:rsid w:val="003F1A7E"/>
    <w:rsid w:val="003F1AD1"/>
    <w:rsid w:val="003F1D94"/>
    <w:rsid w:val="003F2FE4"/>
    <w:rsid w:val="003F3036"/>
    <w:rsid w:val="003F3226"/>
    <w:rsid w:val="003F384D"/>
    <w:rsid w:val="003F393E"/>
    <w:rsid w:val="003F4991"/>
    <w:rsid w:val="003F4C95"/>
    <w:rsid w:val="003F4F1E"/>
    <w:rsid w:val="003F511B"/>
    <w:rsid w:val="003F5125"/>
    <w:rsid w:val="003F51D2"/>
    <w:rsid w:val="003F6067"/>
    <w:rsid w:val="003F6947"/>
    <w:rsid w:val="003F7063"/>
    <w:rsid w:val="003F7677"/>
    <w:rsid w:val="003F7A4A"/>
    <w:rsid w:val="003F7CAA"/>
    <w:rsid w:val="003F7DFE"/>
    <w:rsid w:val="00401166"/>
    <w:rsid w:val="004013D8"/>
    <w:rsid w:val="00401808"/>
    <w:rsid w:val="00401928"/>
    <w:rsid w:val="004019E4"/>
    <w:rsid w:val="0040217C"/>
    <w:rsid w:val="0040297A"/>
    <w:rsid w:val="00402CAF"/>
    <w:rsid w:val="00402DB9"/>
    <w:rsid w:val="00403DBE"/>
    <w:rsid w:val="004041E3"/>
    <w:rsid w:val="004041E5"/>
    <w:rsid w:val="00404305"/>
    <w:rsid w:val="004044BE"/>
    <w:rsid w:val="004048F4"/>
    <w:rsid w:val="0040498B"/>
    <w:rsid w:val="00405237"/>
    <w:rsid w:val="004055F2"/>
    <w:rsid w:val="00405967"/>
    <w:rsid w:val="00405A7B"/>
    <w:rsid w:val="00405ED2"/>
    <w:rsid w:val="00406C3B"/>
    <w:rsid w:val="00406EF5"/>
    <w:rsid w:val="00407173"/>
    <w:rsid w:val="00407881"/>
    <w:rsid w:val="00407B8A"/>
    <w:rsid w:val="00407D83"/>
    <w:rsid w:val="004108F7"/>
    <w:rsid w:val="00410969"/>
    <w:rsid w:val="004109DA"/>
    <w:rsid w:val="00410A11"/>
    <w:rsid w:val="004110F3"/>
    <w:rsid w:val="004115BF"/>
    <w:rsid w:val="00411A52"/>
    <w:rsid w:val="00412189"/>
    <w:rsid w:val="0041226C"/>
    <w:rsid w:val="00412592"/>
    <w:rsid w:val="00412838"/>
    <w:rsid w:val="00412CAC"/>
    <w:rsid w:val="00412D28"/>
    <w:rsid w:val="00412FC7"/>
    <w:rsid w:val="00413931"/>
    <w:rsid w:val="00413BD5"/>
    <w:rsid w:val="0041492A"/>
    <w:rsid w:val="00414BE0"/>
    <w:rsid w:val="00414FE3"/>
    <w:rsid w:val="0041512D"/>
    <w:rsid w:val="00415208"/>
    <w:rsid w:val="00415793"/>
    <w:rsid w:val="00415FAE"/>
    <w:rsid w:val="00415FFC"/>
    <w:rsid w:val="004168CA"/>
    <w:rsid w:val="00416F54"/>
    <w:rsid w:val="00416FE3"/>
    <w:rsid w:val="004172F2"/>
    <w:rsid w:val="00417302"/>
    <w:rsid w:val="004178A6"/>
    <w:rsid w:val="00417AA0"/>
    <w:rsid w:val="00417DBA"/>
    <w:rsid w:val="00417DFC"/>
    <w:rsid w:val="00417E33"/>
    <w:rsid w:val="00420098"/>
    <w:rsid w:val="004204E4"/>
    <w:rsid w:val="00421127"/>
    <w:rsid w:val="004217C9"/>
    <w:rsid w:val="0042187B"/>
    <w:rsid w:val="00421B9B"/>
    <w:rsid w:val="00421EAB"/>
    <w:rsid w:val="004220D6"/>
    <w:rsid w:val="00422141"/>
    <w:rsid w:val="00422A7D"/>
    <w:rsid w:val="00422A95"/>
    <w:rsid w:val="00422C58"/>
    <w:rsid w:val="00422F66"/>
    <w:rsid w:val="004237A6"/>
    <w:rsid w:val="00424199"/>
    <w:rsid w:val="00424B12"/>
    <w:rsid w:val="00424F2A"/>
    <w:rsid w:val="00425047"/>
    <w:rsid w:val="00425365"/>
    <w:rsid w:val="00425A1C"/>
    <w:rsid w:val="0042644D"/>
    <w:rsid w:val="004264D3"/>
    <w:rsid w:val="004270E3"/>
    <w:rsid w:val="004271E0"/>
    <w:rsid w:val="004275EF"/>
    <w:rsid w:val="00427818"/>
    <w:rsid w:val="00427BAA"/>
    <w:rsid w:val="00427C14"/>
    <w:rsid w:val="0043030A"/>
    <w:rsid w:val="004307E1"/>
    <w:rsid w:val="00430C83"/>
    <w:rsid w:val="0043178D"/>
    <w:rsid w:val="00431ECB"/>
    <w:rsid w:val="004320F8"/>
    <w:rsid w:val="00432D43"/>
    <w:rsid w:val="004334C5"/>
    <w:rsid w:val="004334EB"/>
    <w:rsid w:val="0043358D"/>
    <w:rsid w:val="0043382E"/>
    <w:rsid w:val="004339EC"/>
    <w:rsid w:val="00434305"/>
    <w:rsid w:val="00434795"/>
    <w:rsid w:val="004351DE"/>
    <w:rsid w:val="004353AD"/>
    <w:rsid w:val="00435817"/>
    <w:rsid w:val="0043623C"/>
    <w:rsid w:val="0043693F"/>
    <w:rsid w:val="00436B4F"/>
    <w:rsid w:val="00436D3B"/>
    <w:rsid w:val="0043700F"/>
    <w:rsid w:val="00437057"/>
    <w:rsid w:val="00437179"/>
    <w:rsid w:val="0043750A"/>
    <w:rsid w:val="00440787"/>
    <w:rsid w:val="00441516"/>
    <w:rsid w:val="004415AA"/>
    <w:rsid w:val="00441857"/>
    <w:rsid w:val="004420FD"/>
    <w:rsid w:val="00442236"/>
    <w:rsid w:val="00442B2C"/>
    <w:rsid w:val="00442DE6"/>
    <w:rsid w:val="00443678"/>
    <w:rsid w:val="00443878"/>
    <w:rsid w:val="0044408B"/>
    <w:rsid w:val="004452E1"/>
    <w:rsid w:val="00445430"/>
    <w:rsid w:val="0044544F"/>
    <w:rsid w:val="00445BF9"/>
    <w:rsid w:val="004463D0"/>
    <w:rsid w:val="00446762"/>
    <w:rsid w:val="00446919"/>
    <w:rsid w:val="00447135"/>
    <w:rsid w:val="00450268"/>
    <w:rsid w:val="004503FD"/>
    <w:rsid w:val="004508BF"/>
    <w:rsid w:val="00451682"/>
    <w:rsid w:val="00451EFF"/>
    <w:rsid w:val="00452543"/>
    <w:rsid w:val="00452679"/>
    <w:rsid w:val="004527CE"/>
    <w:rsid w:val="004529E1"/>
    <w:rsid w:val="00452B8C"/>
    <w:rsid w:val="00452DFA"/>
    <w:rsid w:val="00452E86"/>
    <w:rsid w:val="00453129"/>
    <w:rsid w:val="00453414"/>
    <w:rsid w:val="004534DB"/>
    <w:rsid w:val="004535D7"/>
    <w:rsid w:val="00453CAD"/>
    <w:rsid w:val="00454338"/>
    <w:rsid w:val="004543D8"/>
    <w:rsid w:val="00454919"/>
    <w:rsid w:val="00454925"/>
    <w:rsid w:val="00454B80"/>
    <w:rsid w:val="00454F3D"/>
    <w:rsid w:val="00454F92"/>
    <w:rsid w:val="00455304"/>
    <w:rsid w:val="004561CB"/>
    <w:rsid w:val="00456D22"/>
    <w:rsid w:val="004576C4"/>
    <w:rsid w:val="004578F5"/>
    <w:rsid w:val="00457FB0"/>
    <w:rsid w:val="0046001C"/>
    <w:rsid w:val="00460337"/>
    <w:rsid w:val="0046042F"/>
    <w:rsid w:val="00460948"/>
    <w:rsid w:val="0046105A"/>
    <w:rsid w:val="00461857"/>
    <w:rsid w:val="00461BC3"/>
    <w:rsid w:val="00461D54"/>
    <w:rsid w:val="00461F78"/>
    <w:rsid w:val="00461F97"/>
    <w:rsid w:val="004621AF"/>
    <w:rsid w:val="0046224E"/>
    <w:rsid w:val="0046259D"/>
    <w:rsid w:val="00462B40"/>
    <w:rsid w:val="00462E26"/>
    <w:rsid w:val="00462E28"/>
    <w:rsid w:val="00463079"/>
    <w:rsid w:val="00464F70"/>
    <w:rsid w:val="0046528D"/>
    <w:rsid w:val="004653AF"/>
    <w:rsid w:val="0046560D"/>
    <w:rsid w:val="004657ED"/>
    <w:rsid w:val="004660DE"/>
    <w:rsid w:val="0046676F"/>
    <w:rsid w:val="00466B0C"/>
    <w:rsid w:val="004676AD"/>
    <w:rsid w:val="00467FAD"/>
    <w:rsid w:val="00470386"/>
    <w:rsid w:val="004707E9"/>
    <w:rsid w:val="00470D73"/>
    <w:rsid w:val="00470E65"/>
    <w:rsid w:val="00470F0D"/>
    <w:rsid w:val="00471073"/>
    <w:rsid w:val="004714D7"/>
    <w:rsid w:val="004719E5"/>
    <w:rsid w:val="00472476"/>
    <w:rsid w:val="004728C7"/>
    <w:rsid w:val="00472B3C"/>
    <w:rsid w:val="0047306A"/>
    <w:rsid w:val="004731AF"/>
    <w:rsid w:val="00473233"/>
    <w:rsid w:val="004738D5"/>
    <w:rsid w:val="004748AB"/>
    <w:rsid w:val="00474BB9"/>
    <w:rsid w:val="0047507C"/>
    <w:rsid w:val="004752E9"/>
    <w:rsid w:val="004754A4"/>
    <w:rsid w:val="004754F4"/>
    <w:rsid w:val="00475791"/>
    <w:rsid w:val="0047639B"/>
    <w:rsid w:val="00476D88"/>
    <w:rsid w:val="00477836"/>
    <w:rsid w:val="00477936"/>
    <w:rsid w:val="00477E7F"/>
    <w:rsid w:val="00480278"/>
    <w:rsid w:val="004802F7"/>
    <w:rsid w:val="00480922"/>
    <w:rsid w:val="00480B1E"/>
    <w:rsid w:val="00480DB4"/>
    <w:rsid w:val="00481008"/>
    <w:rsid w:val="004812EE"/>
    <w:rsid w:val="0048154A"/>
    <w:rsid w:val="00481568"/>
    <w:rsid w:val="00481D7F"/>
    <w:rsid w:val="00481F7C"/>
    <w:rsid w:val="004822A2"/>
    <w:rsid w:val="00482BCE"/>
    <w:rsid w:val="00482CC9"/>
    <w:rsid w:val="00482EDB"/>
    <w:rsid w:val="00482FB8"/>
    <w:rsid w:val="0048313F"/>
    <w:rsid w:val="00483C63"/>
    <w:rsid w:val="00484509"/>
    <w:rsid w:val="00484590"/>
    <w:rsid w:val="00484BF4"/>
    <w:rsid w:val="00484DED"/>
    <w:rsid w:val="00485674"/>
    <w:rsid w:val="00485A9B"/>
    <w:rsid w:val="00485EED"/>
    <w:rsid w:val="00485F78"/>
    <w:rsid w:val="00486273"/>
    <w:rsid w:val="004863EA"/>
    <w:rsid w:val="00486927"/>
    <w:rsid w:val="0048696A"/>
    <w:rsid w:val="00486CD2"/>
    <w:rsid w:val="00486F2D"/>
    <w:rsid w:val="0048738D"/>
    <w:rsid w:val="004876D4"/>
    <w:rsid w:val="00487A40"/>
    <w:rsid w:val="00487CAD"/>
    <w:rsid w:val="00487F16"/>
    <w:rsid w:val="00490BBD"/>
    <w:rsid w:val="00490E17"/>
    <w:rsid w:val="004910FD"/>
    <w:rsid w:val="00491289"/>
    <w:rsid w:val="0049141F"/>
    <w:rsid w:val="00491AC5"/>
    <w:rsid w:val="0049206D"/>
    <w:rsid w:val="0049299E"/>
    <w:rsid w:val="00493EE5"/>
    <w:rsid w:val="00494435"/>
    <w:rsid w:val="004946D6"/>
    <w:rsid w:val="0049475A"/>
    <w:rsid w:val="00494822"/>
    <w:rsid w:val="00494F51"/>
    <w:rsid w:val="00495175"/>
    <w:rsid w:val="00495229"/>
    <w:rsid w:val="004952BA"/>
    <w:rsid w:val="0049564E"/>
    <w:rsid w:val="00495772"/>
    <w:rsid w:val="004957A2"/>
    <w:rsid w:val="0049590B"/>
    <w:rsid w:val="00495A5E"/>
    <w:rsid w:val="00495A71"/>
    <w:rsid w:val="00495AE7"/>
    <w:rsid w:val="00495CF9"/>
    <w:rsid w:val="00495EBD"/>
    <w:rsid w:val="004969A1"/>
    <w:rsid w:val="00497E96"/>
    <w:rsid w:val="00497F3D"/>
    <w:rsid w:val="004A01B5"/>
    <w:rsid w:val="004A036D"/>
    <w:rsid w:val="004A0EE1"/>
    <w:rsid w:val="004A117F"/>
    <w:rsid w:val="004A165D"/>
    <w:rsid w:val="004A1753"/>
    <w:rsid w:val="004A2684"/>
    <w:rsid w:val="004A3241"/>
    <w:rsid w:val="004A3E17"/>
    <w:rsid w:val="004A407C"/>
    <w:rsid w:val="004A46AD"/>
    <w:rsid w:val="004A4BCB"/>
    <w:rsid w:val="004A50EA"/>
    <w:rsid w:val="004A5631"/>
    <w:rsid w:val="004A5FBC"/>
    <w:rsid w:val="004A618C"/>
    <w:rsid w:val="004A62FA"/>
    <w:rsid w:val="004A62FF"/>
    <w:rsid w:val="004A6D11"/>
    <w:rsid w:val="004A724E"/>
    <w:rsid w:val="004A729B"/>
    <w:rsid w:val="004A7706"/>
    <w:rsid w:val="004A7E46"/>
    <w:rsid w:val="004A7EA6"/>
    <w:rsid w:val="004B03E2"/>
    <w:rsid w:val="004B04EC"/>
    <w:rsid w:val="004B0612"/>
    <w:rsid w:val="004B0C81"/>
    <w:rsid w:val="004B1226"/>
    <w:rsid w:val="004B13EF"/>
    <w:rsid w:val="004B19A1"/>
    <w:rsid w:val="004B1AA0"/>
    <w:rsid w:val="004B1BF1"/>
    <w:rsid w:val="004B1CEB"/>
    <w:rsid w:val="004B1F92"/>
    <w:rsid w:val="004B26CB"/>
    <w:rsid w:val="004B275A"/>
    <w:rsid w:val="004B2D9B"/>
    <w:rsid w:val="004B3042"/>
    <w:rsid w:val="004B346D"/>
    <w:rsid w:val="004B3693"/>
    <w:rsid w:val="004B45D2"/>
    <w:rsid w:val="004B5AAE"/>
    <w:rsid w:val="004B5C14"/>
    <w:rsid w:val="004B5DE6"/>
    <w:rsid w:val="004B625E"/>
    <w:rsid w:val="004B680D"/>
    <w:rsid w:val="004B6AA2"/>
    <w:rsid w:val="004B6B82"/>
    <w:rsid w:val="004B6DB0"/>
    <w:rsid w:val="004B7084"/>
    <w:rsid w:val="004B7310"/>
    <w:rsid w:val="004B754F"/>
    <w:rsid w:val="004B7AB6"/>
    <w:rsid w:val="004B7B4A"/>
    <w:rsid w:val="004C0E7C"/>
    <w:rsid w:val="004C221C"/>
    <w:rsid w:val="004C25D2"/>
    <w:rsid w:val="004C2983"/>
    <w:rsid w:val="004C33E8"/>
    <w:rsid w:val="004C33FB"/>
    <w:rsid w:val="004C38FE"/>
    <w:rsid w:val="004C3D3E"/>
    <w:rsid w:val="004C3E86"/>
    <w:rsid w:val="004C4530"/>
    <w:rsid w:val="004C45B1"/>
    <w:rsid w:val="004C498E"/>
    <w:rsid w:val="004C55EB"/>
    <w:rsid w:val="004C5646"/>
    <w:rsid w:val="004C588F"/>
    <w:rsid w:val="004C5A4F"/>
    <w:rsid w:val="004C5D27"/>
    <w:rsid w:val="004C5E21"/>
    <w:rsid w:val="004C5FFA"/>
    <w:rsid w:val="004C715C"/>
    <w:rsid w:val="004C7750"/>
    <w:rsid w:val="004C78A9"/>
    <w:rsid w:val="004C7C78"/>
    <w:rsid w:val="004C7D50"/>
    <w:rsid w:val="004D0734"/>
    <w:rsid w:val="004D0784"/>
    <w:rsid w:val="004D0D25"/>
    <w:rsid w:val="004D17B8"/>
    <w:rsid w:val="004D1B3F"/>
    <w:rsid w:val="004D1BF7"/>
    <w:rsid w:val="004D229F"/>
    <w:rsid w:val="004D23B0"/>
    <w:rsid w:val="004D240B"/>
    <w:rsid w:val="004D2952"/>
    <w:rsid w:val="004D2FD4"/>
    <w:rsid w:val="004D35D7"/>
    <w:rsid w:val="004D3658"/>
    <w:rsid w:val="004D4556"/>
    <w:rsid w:val="004D4A59"/>
    <w:rsid w:val="004D55C7"/>
    <w:rsid w:val="004D5B77"/>
    <w:rsid w:val="004D5F1D"/>
    <w:rsid w:val="004D61AC"/>
    <w:rsid w:val="004D661E"/>
    <w:rsid w:val="004D6851"/>
    <w:rsid w:val="004D6AB3"/>
    <w:rsid w:val="004D6DDE"/>
    <w:rsid w:val="004D7288"/>
    <w:rsid w:val="004D735A"/>
    <w:rsid w:val="004D7877"/>
    <w:rsid w:val="004D79B3"/>
    <w:rsid w:val="004D7D2C"/>
    <w:rsid w:val="004E0A5C"/>
    <w:rsid w:val="004E0BE2"/>
    <w:rsid w:val="004E0BEA"/>
    <w:rsid w:val="004E0BFB"/>
    <w:rsid w:val="004E0DCC"/>
    <w:rsid w:val="004E1139"/>
    <w:rsid w:val="004E11BF"/>
    <w:rsid w:val="004E1705"/>
    <w:rsid w:val="004E1CDC"/>
    <w:rsid w:val="004E260B"/>
    <w:rsid w:val="004E2D9A"/>
    <w:rsid w:val="004E2FA2"/>
    <w:rsid w:val="004E3FE0"/>
    <w:rsid w:val="004E4040"/>
    <w:rsid w:val="004E415C"/>
    <w:rsid w:val="004E4327"/>
    <w:rsid w:val="004E499A"/>
    <w:rsid w:val="004E4E88"/>
    <w:rsid w:val="004E4F0C"/>
    <w:rsid w:val="004E533D"/>
    <w:rsid w:val="004E55D1"/>
    <w:rsid w:val="004E5651"/>
    <w:rsid w:val="004E5785"/>
    <w:rsid w:val="004E5BA4"/>
    <w:rsid w:val="004E5D92"/>
    <w:rsid w:val="004E5E66"/>
    <w:rsid w:val="004E5FB4"/>
    <w:rsid w:val="004E67AE"/>
    <w:rsid w:val="004E6A6C"/>
    <w:rsid w:val="004E6C7C"/>
    <w:rsid w:val="004E706B"/>
    <w:rsid w:val="004E708A"/>
    <w:rsid w:val="004E78CC"/>
    <w:rsid w:val="004E7967"/>
    <w:rsid w:val="004EBE4F"/>
    <w:rsid w:val="004F0361"/>
    <w:rsid w:val="004F096B"/>
    <w:rsid w:val="004F0D9B"/>
    <w:rsid w:val="004F0E4D"/>
    <w:rsid w:val="004F0FD9"/>
    <w:rsid w:val="004F11AA"/>
    <w:rsid w:val="004F14CC"/>
    <w:rsid w:val="004F1704"/>
    <w:rsid w:val="004F1B5A"/>
    <w:rsid w:val="004F1F91"/>
    <w:rsid w:val="004F2501"/>
    <w:rsid w:val="004F2503"/>
    <w:rsid w:val="004F2C37"/>
    <w:rsid w:val="004F3172"/>
    <w:rsid w:val="004F337C"/>
    <w:rsid w:val="004F3431"/>
    <w:rsid w:val="004F363A"/>
    <w:rsid w:val="004F40FF"/>
    <w:rsid w:val="004F42F7"/>
    <w:rsid w:val="004F43B0"/>
    <w:rsid w:val="004F443B"/>
    <w:rsid w:val="004F47A0"/>
    <w:rsid w:val="004F557D"/>
    <w:rsid w:val="004F55B7"/>
    <w:rsid w:val="004F5791"/>
    <w:rsid w:val="004F5FF3"/>
    <w:rsid w:val="004F73CC"/>
    <w:rsid w:val="004F7551"/>
    <w:rsid w:val="005008B4"/>
    <w:rsid w:val="00501186"/>
    <w:rsid w:val="0050172A"/>
    <w:rsid w:val="00501A9E"/>
    <w:rsid w:val="00501CE7"/>
    <w:rsid w:val="00501F95"/>
    <w:rsid w:val="005022C1"/>
    <w:rsid w:val="005024CE"/>
    <w:rsid w:val="005032D8"/>
    <w:rsid w:val="0050388E"/>
    <w:rsid w:val="00503B4D"/>
    <w:rsid w:val="00503C04"/>
    <w:rsid w:val="00503CB8"/>
    <w:rsid w:val="00503D0A"/>
    <w:rsid w:val="00504115"/>
    <w:rsid w:val="00504A32"/>
    <w:rsid w:val="00504DA3"/>
    <w:rsid w:val="00504EE9"/>
    <w:rsid w:val="00504F42"/>
    <w:rsid w:val="00505008"/>
    <w:rsid w:val="0050694A"/>
    <w:rsid w:val="00506DDF"/>
    <w:rsid w:val="00506F91"/>
    <w:rsid w:val="0050715A"/>
    <w:rsid w:val="005071E4"/>
    <w:rsid w:val="0050761D"/>
    <w:rsid w:val="00507CF2"/>
    <w:rsid w:val="00507D41"/>
    <w:rsid w:val="00510326"/>
    <w:rsid w:val="00510692"/>
    <w:rsid w:val="00510718"/>
    <w:rsid w:val="00510BDD"/>
    <w:rsid w:val="00510DD3"/>
    <w:rsid w:val="00510EB2"/>
    <w:rsid w:val="005111A2"/>
    <w:rsid w:val="00511A18"/>
    <w:rsid w:val="00511DF4"/>
    <w:rsid w:val="00512505"/>
    <w:rsid w:val="00512806"/>
    <w:rsid w:val="00512C4A"/>
    <w:rsid w:val="00512ECB"/>
    <w:rsid w:val="005136FC"/>
    <w:rsid w:val="0051456C"/>
    <w:rsid w:val="00514D6F"/>
    <w:rsid w:val="00515E21"/>
    <w:rsid w:val="00515F4D"/>
    <w:rsid w:val="00516A3D"/>
    <w:rsid w:val="00516BD4"/>
    <w:rsid w:val="005170C0"/>
    <w:rsid w:val="0051719E"/>
    <w:rsid w:val="005175CB"/>
    <w:rsid w:val="0051769D"/>
    <w:rsid w:val="00517DB0"/>
    <w:rsid w:val="005205C4"/>
    <w:rsid w:val="00520EE3"/>
    <w:rsid w:val="005212BD"/>
    <w:rsid w:val="00521527"/>
    <w:rsid w:val="00521636"/>
    <w:rsid w:val="00521649"/>
    <w:rsid w:val="00521693"/>
    <w:rsid w:val="00521750"/>
    <w:rsid w:val="00521CCE"/>
    <w:rsid w:val="00522528"/>
    <w:rsid w:val="005228E8"/>
    <w:rsid w:val="00522957"/>
    <w:rsid w:val="005229A4"/>
    <w:rsid w:val="00522B9D"/>
    <w:rsid w:val="00523BC3"/>
    <w:rsid w:val="00523DFA"/>
    <w:rsid w:val="0052425D"/>
    <w:rsid w:val="00524849"/>
    <w:rsid w:val="00524851"/>
    <w:rsid w:val="00524C98"/>
    <w:rsid w:val="00524EE0"/>
    <w:rsid w:val="0052506C"/>
    <w:rsid w:val="00525295"/>
    <w:rsid w:val="00525322"/>
    <w:rsid w:val="00525389"/>
    <w:rsid w:val="00525A2F"/>
    <w:rsid w:val="00525C01"/>
    <w:rsid w:val="0052601B"/>
    <w:rsid w:val="005269FC"/>
    <w:rsid w:val="00527A25"/>
    <w:rsid w:val="00530811"/>
    <w:rsid w:val="00531339"/>
    <w:rsid w:val="005314CF"/>
    <w:rsid w:val="00531683"/>
    <w:rsid w:val="00531780"/>
    <w:rsid w:val="00531A02"/>
    <w:rsid w:val="00531DCC"/>
    <w:rsid w:val="00531E2A"/>
    <w:rsid w:val="00531F1D"/>
    <w:rsid w:val="00532538"/>
    <w:rsid w:val="00532AD1"/>
    <w:rsid w:val="00532F95"/>
    <w:rsid w:val="0053306C"/>
    <w:rsid w:val="00533101"/>
    <w:rsid w:val="005331A0"/>
    <w:rsid w:val="00533995"/>
    <w:rsid w:val="005339A2"/>
    <w:rsid w:val="00533C81"/>
    <w:rsid w:val="00534381"/>
    <w:rsid w:val="005346E5"/>
    <w:rsid w:val="005346F3"/>
    <w:rsid w:val="00534759"/>
    <w:rsid w:val="00534FF2"/>
    <w:rsid w:val="0053520A"/>
    <w:rsid w:val="00535519"/>
    <w:rsid w:val="0053583E"/>
    <w:rsid w:val="00535F19"/>
    <w:rsid w:val="00535F4D"/>
    <w:rsid w:val="00536769"/>
    <w:rsid w:val="00536812"/>
    <w:rsid w:val="00536E25"/>
    <w:rsid w:val="00537576"/>
    <w:rsid w:val="00540241"/>
    <w:rsid w:val="005403F3"/>
    <w:rsid w:val="00540677"/>
    <w:rsid w:val="00540A5F"/>
    <w:rsid w:val="0054107E"/>
    <w:rsid w:val="00541C2A"/>
    <w:rsid w:val="00541F8D"/>
    <w:rsid w:val="0054243C"/>
    <w:rsid w:val="00542BC9"/>
    <w:rsid w:val="00543348"/>
    <w:rsid w:val="00543767"/>
    <w:rsid w:val="00543CC8"/>
    <w:rsid w:val="00543F99"/>
    <w:rsid w:val="005442E8"/>
    <w:rsid w:val="0054442C"/>
    <w:rsid w:val="005446BD"/>
    <w:rsid w:val="00544EAF"/>
    <w:rsid w:val="0054532E"/>
    <w:rsid w:val="0054541A"/>
    <w:rsid w:val="005456F5"/>
    <w:rsid w:val="00545875"/>
    <w:rsid w:val="005458F0"/>
    <w:rsid w:val="00545902"/>
    <w:rsid w:val="005459DF"/>
    <w:rsid w:val="00545C08"/>
    <w:rsid w:val="00545EC7"/>
    <w:rsid w:val="005466BE"/>
    <w:rsid w:val="00547433"/>
    <w:rsid w:val="00547452"/>
    <w:rsid w:val="00547D8F"/>
    <w:rsid w:val="00550111"/>
    <w:rsid w:val="005501CC"/>
    <w:rsid w:val="00550285"/>
    <w:rsid w:val="00550F1A"/>
    <w:rsid w:val="00552205"/>
    <w:rsid w:val="00552F4F"/>
    <w:rsid w:val="005533FE"/>
    <w:rsid w:val="00553C5B"/>
    <w:rsid w:val="00553F0F"/>
    <w:rsid w:val="00553F93"/>
    <w:rsid w:val="00553FFB"/>
    <w:rsid w:val="005542BC"/>
    <w:rsid w:val="0055462E"/>
    <w:rsid w:val="00554786"/>
    <w:rsid w:val="0055485A"/>
    <w:rsid w:val="00554B8E"/>
    <w:rsid w:val="00555079"/>
    <w:rsid w:val="005565A0"/>
    <w:rsid w:val="005565B4"/>
    <w:rsid w:val="00556830"/>
    <w:rsid w:val="00556CDC"/>
    <w:rsid w:val="005571E6"/>
    <w:rsid w:val="0055722F"/>
    <w:rsid w:val="005572F2"/>
    <w:rsid w:val="00557B15"/>
    <w:rsid w:val="00557C18"/>
    <w:rsid w:val="00557D08"/>
    <w:rsid w:val="00557EE9"/>
    <w:rsid w:val="0056018A"/>
    <w:rsid w:val="0056038A"/>
    <w:rsid w:val="0056080B"/>
    <w:rsid w:val="00560826"/>
    <w:rsid w:val="00560AC3"/>
    <w:rsid w:val="005615F0"/>
    <w:rsid w:val="00561947"/>
    <w:rsid w:val="005628FE"/>
    <w:rsid w:val="00563408"/>
    <w:rsid w:val="00563465"/>
    <w:rsid w:val="00563476"/>
    <w:rsid w:val="0056347C"/>
    <w:rsid w:val="00563AB5"/>
    <w:rsid w:val="00563C5B"/>
    <w:rsid w:val="00563E44"/>
    <w:rsid w:val="0056443C"/>
    <w:rsid w:val="00564ACD"/>
    <w:rsid w:val="00565062"/>
    <w:rsid w:val="005650AD"/>
    <w:rsid w:val="00565216"/>
    <w:rsid w:val="00565308"/>
    <w:rsid w:val="005653C7"/>
    <w:rsid w:val="005653D6"/>
    <w:rsid w:val="0056600C"/>
    <w:rsid w:val="00566208"/>
    <w:rsid w:val="00566497"/>
    <w:rsid w:val="0056707A"/>
    <w:rsid w:val="0056707F"/>
    <w:rsid w:val="0056744C"/>
    <w:rsid w:val="005679A6"/>
    <w:rsid w:val="00567C07"/>
    <w:rsid w:val="005700E5"/>
    <w:rsid w:val="005703DD"/>
    <w:rsid w:val="0057090F"/>
    <w:rsid w:val="00570A10"/>
    <w:rsid w:val="0057146C"/>
    <w:rsid w:val="00571EAC"/>
    <w:rsid w:val="00572773"/>
    <w:rsid w:val="005728AA"/>
    <w:rsid w:val="005728B7"/>
    <w:rsid w:val="00572ADA"/>
    <w:rsid w:val="00572CC4"/>
    <w:rsid w:val="00572EBE"/>
    <w:rsid w:val="00572F62"/>
    <w:rsid w:val="005732E7"/>
    <w:rsid w:val="00573458"/>
    <w:rsid w:val="005736D5"/>
    <w:rsid w:val="00573FAC"/>
    <w:rsid w:val="0057429E"/>
    <w:rsid w:val="005743E4"/>
    <w:rsid w:val="00574BE6"/>
    <w:rsid w:val="00575104"/>
    <w:rsid w:val="00575250"/>
    <w:rsid w:val="005754BD"/>
    <w:rsid w:val="005755F3"/>
    <w:rsid w:val="005759F3"/>
    <w:rsid w:val="00576464"/>
    <w:rsid w:val="00576633"/>
    <w:rsid w:val="00576A62"/>
    <w:rsid w:val="00576AF6"/>
    <w:rsid w:val="00576C06"/>
    <w:rsid w:val="00576F72"/>
    <w:rsid w:val="00577206"/>
    <w:rsid w:val="005777E3"/>
    <w:rsid w:val="005779F6"/>
    <w:rsid w:val="00577AA5"/>
    <w:rsid w:val="00580200"/>
    <w:rsid w:val="00580951"/>
    <w:rsid w:val="005809BF"/>
    <w:rsid w:val="005812B1"/>
    <w:rsid w:val="005817A8"/>
    <w:rsid w:val="00581DCB"/>
    <w:rsid w:val="00582079"/>
    <w:rsid w:val="005823A1"/>
    <w:rsid w:val="00582778"/>
    <w:rsid w:val="005828C2"/>
    <w:rsid w:val="00582B03"/>
    <w:rsid w:val="00582F19"/>
    <w:rsid w:val="00583596"/>
    <w:rsid w:val="005836D8"/>
    <w:rsid w:val="005836F8"/>
    <w:rsid w:val="00583E06"/>
    <w:rsid w:val="00584236"/>
    <w:rsid w:val="005847DE"/>
    <w:rsid w:val="00584A83"/>
    <w:rsid w:val="00585010"/>
    <w:rsid w:val="00585C10"/>
    <w:rsid w:val="00585F71"/>
    <w:rsid w:val="00586534"/>
    <w:rsid w:val="00586806"/>
    <w:rsid w:val="00586A85"/>
    <w:rsid w:val="00586D68"/>
    <w:rsid w:val="0058706D"/>
    <w:rsid w:val="005873F0"/>
    <w:rsid w:val="00587D77"/>
    <w:rsid w:val="00590181"/>
    <w:rsid w:val="005904D6"/>
    <w:rsid w:val="00590547"/>
    <w:rsid w:val="005905CA"/>
    <w:rsid w:val="005907B7"/>
    <w:rsid w:val="0059086F"/>
    <w:rsid w:val="005908EF"/>
    <w:rsid w:val="00590E62"/>
    <w:rsid w:val="00590EAD"/>
    <w:rsid w:val="00590F23"/>
    <w:rsid w:val="005918FA"/>
    <w:rsid w:val="005926A0"/>
    <w:rsid w:val="00592E7C"/>
    <w:rsid w:val="005936E4"/>
    <w:rsid w:val="00593A5A"/>
    <w:rsid w:val="00593E8C"/>
    <w:rsid w:val="00594630"/>
    <w:rsid w:val="005946B9"/>
    <w:rsid w:val="00594765"/>
    <w:rsid w:val="00594776"/>
    <w:rsid w:val="005948FE"/>
    <w:rsid w:val="00594996"/>
    <w:rsid w:val="00594AEE"/>
    <w:rsid w:val="00594B8D"/>
    <w:rsid w:val="00595323"/>
    <w:rsid w:val="00595783"/>
    <w:rsid w:val="00595CED"/>
    <w:rsid w:val="00595F7D"/>
    <w:rsid w:val="00596619"/>
    <w:rsid w:val="005967E8"/>
    <w:rsid w:val="00596C8B"/>
    <w:rsid w:val="00596D00"/>
    <w:rsid w:val="00597508"/>
    <w:rsid w:val="0059762F"/>
    <w:rsid w:val="00597DB3"/>
    <w:rsid w:val="005A0504"/>
    <w:rsid w:val="005A06F1"/>
    <w:rsid w:val="005A089C"/>
    <w:rsid w:val="005A0B57"/>
    <w:rsid w:val="005A0DC1"/>
    <w:rsid w:val="005A0F96"/>
    <w:rsid w:val="005A1F03"/>
    <w:rsid w:val="005A2B1B"/>
    <w:rsid w:val="005A2B1F"/>
    <w:rsid w:val="005A2DCA"/>
    <w:rsid w:val="005A3570"/>
    <w:rsid w:val="005A3D47"/>
    <w:rsid w:val="005A3F05"/>
    <w:rsid w:val="005A3FDD"/>
    <w:rsid w:val="005A4722"/>
    <w:rsid w:val="005A4943"/>
    <w:rsid w:val="005A4EA3"/>
    <w:rsid w:val="005A557C"/>
    <w:rsid w:val="005A559B"/>
    <w:rsid w:val="005A5BF3"/>
    <w:rsid w:val="005A6C4F"/>
    <w:rsid w:val="005A6DF5"/>
    <w:rsid w:val="005A7118"/>
    <w:rsid w:val="005A7215"/>
    <w:rsid w:val="005A7389"/>
    <w:rsid w:val="005A757C"/>
    <w:rsid w:val="005A76F4"/>
    <w:rsid w:val="005A7735"/>
    <w:rsid w:val="005A7C3B"/>
    <w:rsid w:val="005B00B1"/>
    <w:rsid w:val="005B06BE"/>
    <w:rsid w:val="005B0CB0"/>
    <w:rsid w:val="005B0E9B"/>
    <w:rsid w:val="005B1832"/>
    <w:rsid w:val="005B19F6"/>
    <w:rsid w:val="005B1A67"/>
    <w:rsid w:val="005B2501"/>
    <w:rsid w:val="005B2735"/>
    <w:rsid w:val="005B2A3A"/>
    <w:rsid w:val="005B2B65"/>
    <w:rsid w:val="005B2C5B"/>
    <w:rsid w:val="005B2D5B"/>
    <w:rsid w:val="005B31DF"/>
    <w:rsid w:val="005B435A"/>
    <w:rsid w:val="005B48B2"/>
    <w:rsid w:val="005B49C0"/>
    <w:rsid w:val="005B4B7E"/>
    <w:rsid w:val="005B55DC"/>
    <w:rsid w:val="005B5AFC"/>
    <w:rsid w:val="005B5F0C"/>
    <w:rsid w:val="005B707C"/>
    <w:rsid w:val="005B74EF"/>
    <w:rsid w:val="005B7B18"/>
    <w:rsid w:val="005B7B68"/>
    <w:rsid w:val="005C038E"/>
    <w:rsid w:val="005C0884"/>
    <w:rsid w:val="005C0A5B"/>
    <w:rsid w:val="005C0B97"/>
    <w:rsid w:val="005C0B99"/>
    <w:rsid w:val="005C177A"/>
    <w:rsid w:val="005C2242"/>
    <w:rsid w:val="005C2BAE"/>
    <w:rsid w:val="005C2D14"/>
    <w:rsid w:val="005C2F40"/>
    <w:rsid w:val="005C4707"/>
    <w:rsid w:val="005C4864"/>
    <w:rsid w:val="005C494C"/>
    <w:rsid w:val="005C49FE"/>
    <w:rsid w:val="005C4BE9"/>
    <w:rsid w:val="005C4D01"/>
    <w:rsid w:val="005C4D79"/>
    <w:rsid w:val="005C4E9E"/>
    <w:rsid w:val="005C5172"/>
    <w:rsid w:val="005C52BB"/>
    <w:rsid w:val="005C53C0"/>
    <w:rsid w:val="005C5908"/>
    <w:rsid w:val="005C6378"/>
    <w:rsid w:val="005C66A7"/>
    <w:rsid w:val="005C6ADB"/>
    <w:rsid w:val="005C6C95"/>
    <w:rsid w:val="005C6E4D"/>
    <w:rsid w:val="005C7321"/>
    <w:rsid w:val="005D071B"/>
    <w:rsid w:val="005D1E9F"/>
    <w:rsid w:val="005D1F57"/>
    <w:rsid w:val="005D1F76"/>
    <w:rsid w:val="005D21F8"/>
    <w:rsid w:val="005D2558"/>
    <w:rsid w:val="005D2A5B"/>
    <w:rsid w:val="005D2A72"/>
    <w:rsid w:val="005D3810"/>
    <w:rsid w:val="005D384B"/>
    <w:rsid w:val="005D385A"/>
    <w:rsid w:val="005D3B8C"/>
    <w:rsid w:val="005D45BF"/>
    <w:rsid w:val="005D4B19"/>
    <w:rsid w:val="005D5087"/>
    <w:rsid w:val="005D529F"/>
    <w:rsid w:val="005D650C"/>
    <w:rsid w:val="005D6A16"/>
    <w:rsid w:val="005D6AE9"/>
    <w:rsid w:val="005D7479"/>
    <w:rsid w:val="005D7B5A"/>
    <w:rsid w:val="005E1B0F"/>
    <w:rsid w:val="005E1F23"/>
    <w:rsid w:val="005E21B2"/>
    <w:rsid w:val="005E21C1"/>
    <w:rsid w:val="005E2497"/>
    <w:rsid w:val="005E256F"/>
    <w:rsid w:val="005E2A65"/>
    <w:rsid w:val="005E2B1F"/>
    <w:rsid w:val="005E2E23"/>
    <w:rsid w:val="005E33B2"/>
    <w:rsid w:val="005E3FA4"/>
    <w:rsid w:val="005E43E1"/>
    <w:rsid w:val="005E4825"/>
    <w:rsid w:val="005E5024"/>
    <w:rsid w:val="005E5D43"/>
    <w:rsid w:val="005E5F2C"/>
    <w:rsid w:val="005E61A8"/>
    <w:rsid w:val="005E627B"/>
    <w:rsid w:val="005E666F"/>
    <w:rsid w:val="005E67A6"/>
    <w:rsid w:val="005E6D4D"/>
    <w:rsid w:val="005E6D6B"/>
    <w:rsid w:val="005E6F39"/>
    <w:rsid w:val="005E703B"/>
    <w:rsid w:val="005E77B3"/>
    <w:rsid w:val="005E7C78"/>
    <w:rsid w:val="005E7CF4"/>
    <w:rsid w:val="005E7F45"/>
    <w:rsid w:val="005E7FF9"/>
    <w:rsid w:val="005F01DE"/>
    <w:rsid w:val="005F0328"/>
    <w:rsid w:val="005F06F4"/>
    <w:rsid w:val="005F0A9B"/>
    <w:rsid w:val="005F0C3E"/>
    <w:rsid w:val="005F0D6F"/>
    <w:rsid w:val="005F1448"/>
    <w:rsid w:val="005F155D"/>
    <w:rsid w:val="005F1D2C"/>
    <w:rsid w:val="005F225F"/>
    <w:rsid w:val="005F2405"/>
    <w:rsid w:val="005F243F"/>
    <w:rsid w:val="005F2551"/>
    <w:rsid w:val="005F275C"/>
    <w:rsid w:val="005F2901"/>
    <w:rsid w:val="005F2B98"/>
    <w:rsid w:val="005F34E0"/>
    <w:rsid w:val="005F3CBB"/>
    <w:rsid w:val="005F3EF8"/>
    <w:rsid w:val="005F4789"/>
    <w:rsid w:val="005F4BE5"/>
    <w:rsid w:val="005F4D20"/>
    <w:rsid w:val="005F5AD6"/>
    <w:rsid w:val="005F5ADA"/>
    <w:rsid w:val="005F5E77"/>
    <w:rsid w:val="005F5E85"/>
    <w:rsid w:val="005F6419"/>
    <w:rsid w:val="005F6F7B"/>
    <w:rsid w:val="005F6FEB"/>
    <w:rsid w:val="005F71B5"/>
    <w:rsid w:val="005F7371"/>
    <w:rsid w:val="005F75DC"/>
    <w:rsid w:val="005F7A4A"/>
    <w:rsid w:val="005F7D30"/>
    <w:rsid w:val="00600B9B"/>
    <w:rsid w:val="00600F02"/>
    <w:rsid w:val="006011AB"/>
    <w:rsid w:val="00601318"/>
    <w:rsid w:val="00601984"/>
    <w:rsid w:val="006020FB"/>
    <w:rsid w:val="00602188"/>
    <w:rsid w:val="00602244"/>
    <w:rsid w:val="00602928"/>
    <w:rsid w:val="00603264"/>
    <w:rsid w:val="00603363"/>
    <w:rsid w:val="00603B57"/>
    <w:rsid w:val="0060407B"/>
    <w:rsid w:val="00604728"/>
    <w:rsid w:val="006049F5"/>
    <w:rsid w:val="0060539A"/>
    <w:rsid w:val="00605944"/>
    <w:rsid w:val="00605ACB"/>
    <w:rsid w:val="00605BEC"/>
    <w:rsid w:val="00606679"/>
    <w:rsid w:val="006067CD"/>
    <w:rsid w:val="006071C1"/>
    <w:rsid w:val="0060737B"/>
    <w:rsid w:val="006078F1"/>
    <w:rsid w:val="00607EF4"/>
    <w:rsid w:val="00607FCA"/>
    <w:rsid w:val="00610508"/>
    <w:rsid w:val="00610C09"/>
    <w:rsid w:val="00610DEE"/>
    <w:rsid w:val="00611950"/>
    <w:rsid w:val="006123CC"/>
    <w:rsid w:val="00612624"/>
    <w:rsid w:val="00612BEB"/>
    <w:rsid w:val="00612E7D"/>
    <w:rsid w:val="00613861"/>
    <w:rsid w:val="00613E4A"/>
    <w:rsid w:val="00613E6A"/>
    <w:rsid w:val="00613E9C"/>
    <w:rsid w:val="00614196"/>
    <w:rsid w:val="006141CC"/>
    <w:rsid w:val="00614B12"/>
    <w:rsid w:val="00615227"/>
    <w:rsid w:val="00615707"/>
    <w:rsid w:val="00616107"/>
    <w:rsid w:val="00616D9E"/>
    <w:rsid w:val="00616EE9"/>
    <w:rsid w:val="00617400"/>
    <w:rsid w:val="0061757F"/>
    <w:rsid w:val="0062112A"/>
    <w:rsid w:val="00621459"/>
    <w:rsid w:val="00621FC9"/>
    <w:rsid w:val="006220C0"/>
    <w:rsid w:val="00622132"/>
    <w:rsid w:val="00622714"/>
    <w:rsid w:val="00622C93"/>
    <w:rsid w:val="00622CF8"/>
    <w:rsid w:val="0062415B"/>
    <w:rsid w:val="00624ABB"/>
    <w:rsid w:val="0062504C"/>
    <w:rsid w:val="006253EB"/>
    <w:rsid w:val="00625416"/>
    <w:rsid w:val="006259F0"/>
    <w:rsid w:val="00625DE5"/>
    <w:rsid w:val="00626044"/>
    <w:rsid w:val="0062608D"/>
    <w:rsid w:val="00626825"/>
    <w:rsid w:val="00627138"/>
    <w:rsid w:val="0062756D"/>
    <w:rsid w:val="00627664"/>
    <w:rsid w:val="006278CC"/>
    <w:rsid w:val="006279A8"/>
    <w:rsid w:val="00627AAF"/>
    <w:rsid w:val="00627AF3"/>
    <w:rsid w:val="00627F42"/>
    <w:rsid w:val="00630663"/>
    <w:rsid w:val="00630AC4"/>
    <w:rsid w:val="00630CDD"/>
    <w:rsid w:val="006311D4"/>
    <w:rsid w:val="00631564"/>
    <w:rsid w:val="00631776"/>
    <w:rsid w:val="00631D09"/>
    <w:rsid w:val="00632345"/>
    <w:rsid w:val="006328B0"/>
    <w:rsid w:val="00632C5B"/>
    <w:rsid w:val="00632EA1"/>
    <w:rsid w:val="006330DF"/>
    <w:rsid w:val="00634C71"/>
    <w:rsid w:val="0063597A"/>
    <w:rsid w:val="00636058"/>
    <w:rsid w:val="00636233"/>
    <w:rsid w:val="00636556"/>
    <w:rsid w:val="00636CEE"/>
    <w:rsid w:val="00637C99"/>
    <w:rsid w:val="00637CB2"/>
    <w:rsid w:val="006408B8"/>
    <w:rsid w:val="00640988"/>
    <w:rsid w:val="00640EBF"/>
    <w:rsid w:val="00641471"/>
    <w:rsid w:val="00641D73"/>
    <w:rsid w:val="00641ECC"/>
    <w:rsid w:val="00642E91"/>
    <w:rsid w:val="006435DC"/>
    <w:rsid w:val="00643B50"/>
    <w:rsid w:val="00643E91"/>
    <w:rsid w:val="0064476D"/>
    <w:rsid w:val="00644942"/>
    <w:rsid w:val="00645006"/>
    <w:rsid w:val="006451D2"/>
    <w:rsid w:val="006458B9"/>
    <w:rsid w:val="00645CEE"/>
    <w:rsid w:val="006461D4"/>
    <w:rsid w:val="00646350"/>
    <w:rsid w:val="00646551"/>
    <w:rsid w:val="00646638"/>
    <w:rsid w:val="0064682F"/>
    <w:rsid w:val="00646877"/>
    <w:rsid w:val="00646A94"/>
    <w:rsid w:val="00646DF3"/>
    <w:rsid w:val="00646FC6"/>
    <w:rsid w:val="00647CF8"/>
    <w:rsid w:val="00650B95"/>
    <w:rsid w:val="0065124C"/>
    <w:rsid w:val="00651653"/>
    <w:rsid w:val="00651DBB"/>
    <w:rsid w:val="006520D3"/>
    <w:rsid w:val="0065225F"/>
    <w:rsid w:val="00652329"/>
    <w:rsid w:val="00652519"/>
    <w:rsid w:val="00652A0D"/>
    <w:rsid w:val="00653374"/>
    <w:rsid w:val="00653556"/>
    <w:rsid w:val="006537D2"/>
    <w:rsid w:val="0065436B"/>
    <w:rsid w:val="006543D0"/>
    <w:rsid w:val="006549EE"/>
    <w:rsid w:val="00654A87"/>
    <w:rsid w:val="00655307"/>
    <w:rsid w:val="00655645"/>
    <w:rsid w:val="0065580D"/>
    <w:rsid w:val="006566AE"/>
    <w:rsid w:val="006567E9"/>
    <w:rsid w:val="00656978"/>
    <w:rsid w:val="00656B44"/>
    <w:rsid w:val="00656CFF"/>
    <w:rsid w:val="00657494"/>
    <w:rsid w:val="00657635"/>
    <w:rsid w:val="006579EB"/>
    <w:rsid w:val="00660292"/>
    <w:rsid w:val="006606A8"/>
    <w:rsid w:val="00660703"/>
    <w:rsid w:val="00660E01"/>
    <w:rsid w:val="0066123C"/>
    <w:rsid w:val="00661450"/>
    <w:rsid w:val="00662D2E"/>
    <w:rsid w:val="00663340"/>
    <w:rsid w:val="0066338C"/>
    <w:rsid w:val="00663C7A"/>
    <w:rsid w:val="00663D2F"/>
    <w:rsid w:val="00663D89"/>
    <w:rsid w:val="00663FB6"/>
    <w:rsid w:val="00664180"/>
    <w:rsid w:val="006643D3"/>
    <w:rsid w:val="006644CC"/>
    <w:rsid w:val="00664950"/>
    <w:rsid w:val="00666712"/>
    <w:rsid w:val="00666EBB"/>
    <w:rsid w:val="00667251"/>
    <w:rsid w:val="00667D82"/>
    <w:rsid w:val="0067079F"/>
    <w:rsid w:val="00670BEA"/>
    <w:rsid w:val="00670FD8"/>
    <w:rsid w:val="006711DC"/>
    <w:rsid w:val="00671DB2"/>
    <w:rsid w:val="006720C8"/>
    <w:rsid w:val="00673861"/>
    <w:rsid w:val="00673905"/>
    <w:rsid w:val="00673C13"/>
    <w:rsid w:val="00673F08"/>
    <w:rsid w:val="0067409F"/>
    <w:rsid w:val="006748FE"/>
    <w:rsid w:val="006749F5"/>
    <w:rsid w:val="00674F83"/>
    <w:rsid w:val="00675E0A"/>
    <w:rsid w:val="00676A4F"/>
    <w:rsid w:val="00676C47"/>
    <w:rsid w:val="0067741C"/>
    <w:rsid w:val="00680C45"/>
    <w:rsid w:val="00680E87"/>
    <w:rsid w:val="00680F68"/>
    <w:rsid w:val="00681201"/>
    <w:rsid w:val="00681E5B"/>
    <w:rsid w:val="006820F8"/>
    <w:rsid w:val="00682395"/>
    <w:rsid w:val="006826C3"/>
    <w:rsid w:val="0068281A"/>
    <w:rsid w:val="00682B33"/>
    <w:rsid w:val="00682C1E"/>
    <w:rsid w:val="00682E22"/>
    <w:rsid w:val="0068310F"/>
    <w:rsid w:val="00683220"/>
    <w:rsid w:val="0068364D"/>
    <w:rsid w:val="00683A28"/>
    <w:rsid w:val="00683BB1"/>
    <w:rsid w:val="00684233"/>
    <w:rsid w:val="00684DC5"/>
    <w:rsid w:val="00684E31"/>
    <w:rsid w:val="006866B8"/>
    <w:rsid w:val="0068677A"/>
    <w:rsid w:val="006867BB"/>
    <w:rsid w:val="00686C11"/>
    <w:rsid w:val="00686E2F"/>
    <w:rsid w:val="00687014"/>
    <w:rsid w:val="00687406"/>
    <w:rsid w:val="00687812"/>
    <w:rsid w:val="00687B50"/>
    <w:rsid w:val="00687FA0"/>
    <w:rsid w:val="00690D1F"/>
    <w:rsid w:val="00691466"/>
    <w:rsid w:val="006919A6"/>
    <w:rsid w:val="00691C15"/>
    <w:rsid w:val="00691E21"/>
    <w:rsid w:val="0069215E"/>
    <w:rsid w:val="00692833"/>
    <w:rsid w:val="00692A4F"/>
    <w:rsid w:val="00692B85"/>
    <w:rsid w:val="006936A5"/>
    <w:rsid w:val="0069390A"/>
    <w:rsid w:val="00694C1E"/>
    <w:rsid w:val="00695301"/>
    <w:rsid w:val="0069542D"/>
    <w:rsid w:val="006954FD"/>
    <w:rsid w:val="006957A7"/>
    <w:rsid w:val="00695962"/>
    <w:rsid w:val="00695AC6"/>
    <w:rsid w:val="00695E51"/>
    <w:rsid w:val="00696407"/>
    <w:rsid w:val="00696827"/>
    <w:rsid w:val="006969B7"/>
    <w:rsid w:val="00696E48"/>
    <w:rsid w:val="0069771A"/>
    <w:rsid w:val="006A01DA"/>
    <w:rsid w:val="006A0307"/>
    <w:rsid w:val="006A19DF"/>
    <w:rsid w:val="006A1A05"/>
    <w:rsid w:val="006A1A10"/>
    <w:rsid w:val="006A1B6A"/>
    <w:rsid w:val="006A2678"/>
    <w:rsid w:val="006A3222"/>
    <w:rsid w:val="006A3DBE"/>
    <w:rsid w:val="006A3F8A"/>
    <w:rsid w:val="006A41A7"/>
    <w:rsid w:val="006A4348"/>
    <w:rsid w:val="006A4A72"/>
    <w:rsid w:val="006A4F84"/>
    <w:rsid w:val="006A56B7"/>
    <w:rsid w:val="006A590F"/>
    <w:rsid w:val="006A776A"/>
    <w:rsid w:val="006A78F3"/>
    <w:rsid w:val="006A7AE8"/>
    <w:rsid w:val="006B0625"/>
    <w:rsid w:val="006B0722"/>
    <w:rsid w:val="006B08C0"/>
    <w:rsid w:val="006B0AD4"/>
    <w:rsid w:val="006B0E33"/>
    <w:rsid w:val="006B1142"/>
    <w:rsid w:val="006B1188"/>
    <w:rsid w:val="006B1233"/>
    <w:rsid w:val="006B1620"/>
    <w:rsid w:val="006B1AA2"/>
    <w:rsid w:val="006B2A87"/>
    <w:rsid w:val="006B2B42"/>
    <w:rsid w:val="006B2DBA"/>
    <w:rsid w:val="006B2DE5"/>
    <w:rsid w:val="006B2E86"/>
    <w:rsid w:val="006B2FA9"/>
    <w:rsid w:val="006B3293"/>
    <w:rsid w:val="006B3948"/>
    <w:rsid w:val="006B395D"/>
    <w:rsid w:val="006B3D22"/>
    <w:rsid w:val="006B3F3E"/>
    <w:rsid w:val="006B4694"/>
    <w:rsid w:val="006B4DC6"/>
    <w:rsid w:val="006B52F1"/>
    <w:rsid w:val="006B57B9"/>
    <w:rsid w:val="006B599E"/>
    <w:rsid w:val="006B5EA9"/>
    <w:rsid w:val="006B61AD"/>
    <w:rsid w:val="006B63B2"/>
    <w:rsid w:val="006B6422"/>
    <w:rsid w:val="006B66A9"/>
    <w:rsid w:val="006B679A"/>
    <w:rsid w:val="006B6A6B"/>
    <w:rsid w:val="006B6EAA"/>
    <w:rsid w:val="006B6F51"/>
    <w:rsid w:val="006B6F90"/>
    <w:rsid w:val="006B7010"/>
    <w:rsid w:val="006B7632"/>
    <w:rsid w:val="006B7969"/>
    <w:rsid w:val="006B79BC"/>
    <w:rsid w:val="006B7FE2"/>
    <w:rsid w:val="006C003A"/>
    <w:rsid w:val="006C0318"/>
    <w:rsid w:val="006C059A"/>
    <w:rsid w:val="006C059D"/>
    <w:rsid w:val="006C0CDD"/>
    <w:rsid w:val="006C13DB"/>
    <w:rsid w:val="006C14A8"/>
    <w:rsid w:val="006C16AE"/>
    <w:rsid w:val="006C1B73"/>
    <w:rsid w:val="006C1DFE"/>
    <w:rsid w:val="006C21E4"/>
    <w:rsid w:val="006C237A"/>
    <w:rsid w:val="006C26DB"/>
    <w:rsid w:val="006C291A"/>
    <w:rsid w:val="006C2997"/>
    <w:rsid w:val="006C2AC3"/>
    <w:rsid w:val="006C327D"/>
    <w:rsid w:val="006C3727"/>
    <w:rsid w:val="006C39EA"/>
    <w:rsid w:val="006C3BAB"/>
    <w:rsid w:val="006C3BDD"/>
    <w:rsid w:val="006C3C8A"/>
    <w:rsid w:val="006C3DF0"/>
    <w:rsid w:val="006C40C4"/>
    <w:rsid w:val="006C4172"/>
    <w:rsid w:val="006C4A28"/>
    <w:rsid w:val="006C511F"/>
    <w:rsid w:val="006C53A9"/>
    <w:rsid w:val="006C5470"/>
    <w:rsid w:val="006C5753"/>
    <w:rsid w:val="006C5ABE"/>
    <w:rsid w:val="006C5BCC"/>
    <w:rsid w:val="006C5CF3"/>
    <w:rsid w:val="006C686D"/>
    <w:rsid w:val="006C69E7"/>
    <w:rsid w:val="006C6AEC"/>
    <w:rsid w:val="006C6D8C"/>
    <w:rsid w:val="006C6EEA"/>
    <w:rsid w:val="006C6F7B"/>
    <w:rsid w:val="006C7453"/>
    <w:rsid w:val="006C79C9"/>
    <w:rsid w:val="006C7B9E"/>
    <w:rsid w:val="006C7DA4"/>
    <w:rsid w:val="006D0D8C"/>
    <w:rsid w:val="006D0FB5"/>
    <w:rsid w:val="006D13D9"/>
    <w:rsid w:val="006D1702"/>
    <w:rsid w:val="006D194D"/>
    <w:rsid w:val="006D1DC1"/>
    <w:rsid w:val="006D24E5"/>
    <w:rsid w:val="006D27B4"/>
    <w:rsid w:val="006D2BE2"/>
    <w:rsid w:val="006D2D41"/>
    <w:rsid w:val="006D2FD4"/>
    <w:rsid w:val="006D31C7"/>
    <w:rsid w:val="006D3276"/>
    <w:rsid w:val="006D3A52"/>
    <w:rsid w:val="006D3B14"/>
    <w:rsid w:val="006D473C"/>
    <w:rsid w:val="006D5798"/>
    <w:rsid w:val="006D5BE5"/>
    <w:rsid w:val="006D5DE3"/>
    <w:rsid w:val="006D6146"/>
    <w:rsid w:val="006D78CD"/>
    <w:rsid w:val="006E02B2"/>
    <w:rsid w:val="006E0614"/>
    <w:rsid w:val="006E077A"/>
    <w:rsid w:val="006E093E"/>
    <w:rsid w:val="006E0AFF"/>
    <w:rsid w:val="006E0F51"/>
    <w:rsid w:val="006E120E"/>
    <w:rsid w:val="006E135C"/>
    <w:rsid w:val="006E14C4"/>
    <w:rsid w:val="006E17BB"/>
    <w:rsid w:val="006E19D9"/>
    <w:rsid w:val="006E20E6"/>
    <w:rsid w:val="006E269B"/>
    <w:rsid w:val="006E277B"/>
    <w:rsid w:val="006E27E9"/>
    <w:rsid w:val="006E3005"/>
    <w:rsid w:val="006E30E1"/>
    <w:rsid w:val="006E3920"/>
    <w:rsid w:val="006E418F"/>
    <w:rsid w:val="006E4D2C"/>
    <w:rsid w:val="006E4E9E"/>
    <w:rsid w:val="006E61C6"/>
    <w:rsid w:val="006E66B9"/>
    <w:rsid w:val="006E6D36"/>
    <w:rsid w:val="006E6F9C"/>
    <w:rsid w:val="006E71A8"/>
    <w:rsid w:val="006E7705"/>
    <w:rsid w:val="006E7D00"/>
    <w:rsid w:val="006E7D08"/>
    <w:rsid w:val="006E7E86"/>
    <w:rsid w:val="006E7EA9"/>
    <w:rsid w:val="006E7F19"/>
    <w:rsid w:val="006F074C"/>
    <w:rsid w:val="006F083E"/>
    <w:rsid w:val="006F0B6B"/>
    <w:rsid w:val="006F15B2"/>
    <w:rsid w:val="006F16B5"/>
    <w:rsid w:val="006F16CA"/>
    <w:rsid w:val="006F18AC"/>
    <w:rsid w:val="006F2205"/>
    <w:rsid w:val="006F2DFB"/>
    <w:rsid w:val="006F2E1D"/>
    <w:rsid w:val="006F3225"/>
    <w:rsid w:val="006F323D"/>
    <w:rsid w:val="006F32BD"/>
    <w:rsid w:val="006F3402"/>
    <w:rsid w:val="006F377F"/>
    <w:rsid w:val="006F3B94"/>
    <w:rsid w:val="006F3E8A"/>
    <w:rsid w:val="006F421E"/>
    <w:rsid w:val="006F43EB"/>
    <w:rsid w:val="006F43F7"/>
    <w:rsid w:val="006F50D8"/>
    <w:rsid w:val="006F5820"/>
    <w:rsid w:val="006F6500"/>
    <w:rsid w:val="006F67A7"/>
    <w:rsid w:val="006F777F"/>
    <w:rsid w:val="006F7CF8"/>
    <w:rsid w:val="0070005A"/>
    <w:rsid w:val="0070017E"/>
    <w:rsid w:val="0070172A"/>
    <w:rsid w:val="00701966"/>
    <w:rsid w:val="00701A99"/>
    <w:rsid w:val="00701D88"/>
    <w:rsid w:val="007021C8"/>
    <w:rsid w:val="00703767"/>
    <w:rsid w:val="00703DE3"/>
    <w:rsid w:val="00704189"/>
    <w:rsid w:val="0070456C"/>
    <w:rsid w:val="00704719"/>
    <w:rsid w:val="00704C7F"/>
    <w:rsid w:val="00705911"/>
    <w:rsid w:val="00705C31"/>
    <w:rsid w:val="00705C74"/>
    <w:rsid w:val="00706176"/>
    <w:rsid w:val="00706961"/>
    <w:rsid w:val="00706E42"/>
    <w:rsid w:val="00707196"/>
    <w:rsid w:val="00707587"/>
    <w:rsid w:val="00707EF8"/>
    <w:rsid w:val="00710391"/>
    <w:rsid w:val="00710500"/>
    <w:rsid w:val="0071076E"/>
    <w:rsid w:val="00710890"/>
    <w:rsid w:val="007110A9"/>
    <w:rsid w:val="00711257"/>
    <w:rsid w:val="0071129A"/>
    <w:rsid w:val="007112DE"/>
    <w:rsid w:val="00711371"/>
    <w:rsid w:val="00711AA2"/>
    <w:rsid w:val="00711B61"/>
    <w:rsid w:val="00711F92"/>
    <w:rsid w:val="00712194"/>
    <w:rsid w:val="0071278B"/>
    <w:rsid w:val="007129B3"/>
    <w:rsid w:val="00712A69"/>
    <w:rsid w:val="0071318B"/>
    <w:rsid w:val="007132DC"/>
    <w:rsid w:val="0071333B"/>
    <w:rsid w:val="00713494"/>
    <w:rsid w:val="00713AAF"/>
    <w:rsid w:val="00713FF0"/>
    <w:rsid w:val="0071416D"/>
    <w:rsid w:val="007145FF"/>
    <w:rsid w:val="007149B8"/>
    <w:rsid w:val="00714B3F"/>
    <w:rsid w:val="007151FB"/>
    <w:rsid w:val="0071538E"/>
    <w:rsid w:val="00715582"/>
    <w:rsid w:val="00716050"/>
    <w:rsid w:val="0071630F"/>
    <w:rsid w:val="00716722"/>
    <w:rsid w:val="00716D39"/>
    <w:rsid w:val="00717E62"/>
    <w:rsid w:val="00717F2A"/>
    <w:rsid w:val="007216CE"/>
    <w:rsid w:val="0072249F"/>
    <w:rsid w:val="00722CED"/>
    <w:rsid w:val="00722F7A"/>
    <w:rsid w:val="007230FB"/>
    <w:rsid w:val="00723676"/>
    <w:rsid w:val="0072427B"/>
    <w:rsid w:val="007256B3"/>
    <w:rsid w:val="007256E9"/>
    <w:rsid w:val="00726FB9"/>
    <w:rsid w:val="0072752F"/>
    <w:rsid w:val="00727626"/>
    <w:rsid w:val="00727696"/>
    <w:rsid w:val="00727D89"/>
    <w:rsid w:val="00727FBD"/>
    <w:rsid w:val="007301F9"/>
    <w:rsid w:val="00730729"/>
    <w:rsid w:val="0073088E"/>
    <w:rsid w:val="007316A3"/>
    <w:rsid w:val="00731CB8"/>
    <w:rsid w:val="00731E46"/>
    <w:rsid w:val="00731E57"/>
    <w:rsid w:val="00731E9D"/>
    <w:rsid w:val="007327A3"/>
    <w:rsid w:val="00732A11"/>
    <w:rsid w:val="00732E3F"/>
    <w:rsid w:val="007336E9"/>
    <w:rsid w:val="0073396E"/>
    <w:rsid w:val="007341E4"/>
    <w:rsid w:val="00734225"/>
    <w:rsid w:val="00734982"/>
    <w:rsid w:val="00734D08"/>
    <w:rsid w:val="0073515C"/>
    <w:rsid w:val="007356BB"/>
    <w:rsid w:val="00735A5E"/>
    <w:rsid w:val="00735FF5"/>
    <w:rsid w:val="007361CD"/>
    <w:rsid w:val="00736550"/>
    <w:rsid w:val="007366AB"/>
    <w:rsid w:val="00736938"/>
    <w:rsid w:val="00736D0A"/>
    <w:rsid w:val="00736E85"/>
    <w:rsid w:val="007370DF"/>
    <w:rsid w:val="00737A43"/>
    <w:rsid w:val="00737B56"/>
    <w:rsid w:val="00737F68"/>
    <w:rsid w:val="007405DB"/>
    <w:rsid w:val="00740945"/>
    <w:rsid w:val="00740B45"/>
    <w:rsid w:val="00740DD1"/>
    <w:rsid w:val="00740E32"/>
    <w:rsid w:val="00741095"/>
    <w:rsid w:val="00741DF4"/>
    <w:rsid w:val="0074228C"/>
    <w:rsid w:val="00742587"/>
    <w:rsid w:val="00742799"/>
    <w:rsid w:val="007427EE"/>
    <w:rsid w:val="007432C5"/>
    <w:rsid w:val="007436C3"/>
    <w:rsid w:val="007438A7"/>
    <w:rsid w:val="00743AD4"/>
    <w:rsid w:val="00743B2D"/>
    <w:rsid w:val="007440D8"/>
    <w:rsid w:val="007442FF"/>
    <w:rsid w:val="0074450F"/>
    <w:rsid w:val="007448C0"/>
    <w:rsid w:val="00744918"/>
    <w:rsid w:val="00744D5A"/>
    <w:rsid w:val="00744DFE"/>
    <w:rsid w:val="00745019"/>
    <w:rsid w:val="007450C4"/>
    <w:rsid w:val="00745ACA"/>
    <w:rsid w:val="00745E95"/>
    <w:rsid w:val="00746535"/>
    <w:rsid w:val="00746F25"/>
    <w:rsid w:val="00746FF0"/>
    <w:rsid w:val="0074728E"/>
    <w:rsid w:val="007472ED"/>
    <w:rsid w:val="007473D1"/>
    <w:rsid w:val="00747433"/>
    <w:rsid w:val="00747E1B"/>
    <w:rsid w:val="007500F4"/>
    <w:rsid w:val="00750ADA"/>
    <w:rsid w:val="00750B69"/>
    <w:rsid w:val="00750DCB"/>
    <w:rsid w:val="00750F9A"/>
    <w:rsid w:val="00751032"/>
    <w:rsid w:val="00751515"/>
    <w:rsid w:val="00751A21"/>
    <w:rsid w:val="0075224D"/>
    <w:rsid w:val="007524E4"/>
    <w:rsid w:val="00752578"/>
    <w:rsid w:val="007527CD"/>
    <w:rsid w:val="0075294F"/>
    <w:rsid w:val="00753442"/>
    <w:rsid w:val="007536D8"/>
    <w:rsid w:val="00753C88"/>
    <w:rsid w:val="00754D2F"/>
    <w:rsid w:val="00754DF1"/>
    <w:rsid w:val="00754FD3"/>
    <w:rsid w:val="007554D8"/>
    <w:rsid w:val="0075662A"/>
    <w:rsid w:val="0075681E"/>
    <w:rsid w:val="00756D04"/>
    <w:rsid w:val="00756F54"/>
    <w:rsid w:val="007570F4"/>
    <w:rsid w:val="007573AB"/>
    <w:rsid w:val="0075759D"/>
    <w:rsid w:val="007576E1"/>
    <w:rsid w:val="00757827"/>
    <w:rsid w:val="0075795C"/>
    <w:rsid w:val="00757DDA"/>
    <w:rsid w:val="007601FB"/>
    <w:rsid w:val="0076078A"/>
    <w:rsid w:val="00761455"/>
    <w:rsid w:val="007625CF"/>
    <w:rsid w:val="007626F3"/>
    <w:rsid w:val="007635DE"/>
    <w:rsid w:val="00763B0B"/>
    <w:rsid w:val="00764274"/>
    <w:rsid w:val="00764419"/>
    <w:rsid w:val="00764723"/>
    <w:rsid w:val="00765100"/>
    <w:rsid w:val="00765CBA"/>
    <w:rsid w:val="00766238"/>
    <w:rsid w:val="0076633F"/>
    <w:rsid w:val="00766AC4"/>
    <w:rsid w:val="00766BA7"/>
    <w:rsid w:val="00766DCA"/>
    <w:rsid w:val="007674EF"/>
    <w:rsid w:val="00767FD6"/>
    <w:rsid w:val="00770EF5"/>
    <w:rsid w:val="00770F51"/>
    <w:rsid w:val="00771078"/>
    <w:rsid w:val="0077118E"/>
    <w:rsid w:val="007711EB"/>
    <w:rsid w:val="007713FA"/>
    <w:rsid w:val="007716FA"/>
    <w:rsid w:val="00771D28"/>
    <w:rsid w:val="00773500"/>
    <w:rsid w:val="007737DC"/>
    <w:rsid w:val="00773D60"/>
    <w:rsid w:val="00774386"/>
    <w:rsid w:val="0077479E"/>
    <w:rsid w:val="00774D00"/>
    <w:rsid w:val="00774D55"/>
    <w:rsid w:val="00774E56"/>
    <w:rsid w:val="0077528B"/>
    <w:rsid w:val="007757B2"/>
    <w:rsid w:val="00775B10"/>
    <w:rsid w:val="00775B68"/>
    <w:rsid w:val="00775E0E"/>
    <w:rsid w:val="00776B95"/>
    <w:rsid w:val="007770E5"/>
    <w:rsid w:val="00777BD9"/>
    <w:rsid w:val="00780200"/>
    <w:rsid w:val="00780BC3"/>
    <w:rsid w:val="00780EBF"/>
    <w:rsid w:val="00781169"/>
    <w:rsid w:val="00781434"/>
    <w:rsid w:val="007817A2"/>
    <w:rsid w:val="007818E3"/>
    <w:rsid w:val="00781921"/>
    <w:rsid w:val="00781B87"/>
    <w:rsid w:val="007822CA"/>
    <w:rsid w:val="00782509"/>
    <w:rsid w:val="0078293B"/>
    <w:rsid w:val="00782F4B"/>
    <w:rsid w:val="0078308A"/>
    <w:rsid w:val="007830F3"/>
    <w:rsid w:val="00783273"/>
    <w:rsid w:val="00783908"/>
    <w:rsid w:val="00783A7A"/>
    <w:rsid w:val="00783DAA"/>
    <w:rsid w:val="0078443F"/>
    <w:rsid w:val="007844DB"/>
    <w:rsid w:val="0078458B"/>
    <w:rsid w:val="007848D9"/>
    <w:rsid w:val="007849E3"/>
    <w:rsid w:val="00784D14"/>
    <w:rsid w:val="00784E62"/>
    <w:rsid w:val="00784EA3"/>
    <w:rsid w:val="00784ED4"/>
    <w:rsid w:val="00785232"/>
    <w:rsid w:val="007854A3"/>
    <w:rsid w:val="007855E6"/>
    <w:rsid w:val="0078572A"/>
    <w:rsid w:val="00785745"/>
    <w:rsid w:val="00786567"/>
    <w:rsid w:val="00787357"/>
    <w:rsid w:val="00787C60"/>
    <w:rsid w:val="00787E05"/>
    <w:rsid w:val="0078B70E"/>
    <w:rsid w:val="0079005A"/>
    <w:rsid w:val="00790085"/>
    <w:rsid w:val="007903B6"/>
    <w:rsid w:val="00790C2B"/>
    <w:rsid w:val="00790EE3"/>
    <w:rsid w:val="0079109F"/>
    <w:rsid w:val="00791109"/>
    <w:rsid w:val="0079129F"/>
    <w:rsid w:val="007914C1"/>
    <w:rsid w:val="00791509"/>
    <w:rsid w:val="00791A51"/>
    <w:rsid w:val="00791B64"/>
    <w:rsid w:val="0079227A"/>
    <w:rsid w:val="007923B9"/>
    <w:rsid w:val="00792A81"/>
    <w:rsid w:val="00792B5E"/>
    <w:rsid w:val="00792D3E"/>
    <w:rsid w:val="00794432"/>
    <w:rsid w:val="007949E2"/>
    <w:rsid w:val="00795042"/>
    <w:rsid w:val="00795220"/>
    <w:rsid w:val="00795361"/>
    <w:rsid w:val="00795989"/>
    <w:rsid w:val="007959AD"/>
    <w:rsid w:val="00795EF5"/>
    <w:rsid w:val="007961B2"/>
    <w:rsid w:val="007961CB"/>
    <w:rsid w:val="00796844"/>
    <w:rsid w:val="007970E1"/>
    <w:rsid w:val="00797304"/>
    <w:rsid w:val="0079797E"/>
    <w:rsid w:val="00797A41"/>
    <w:rsid w:val="00797D1F"/>
    <w:rsid w:val="007A0132"/>
    <w:rsid w:val="007A0C68"/>
    <w:rsid w:val="007A12F5"/>
    <w:rsid w:val="007A134B"/>
    <w:rsid w:val="007A1462"/>
    <w:rsid w:val="007A16E5"/>
    <w:rsid w:val="007A26EA"/>
    <w:rsid w:val="007A2C34"/>
    <w:rsid w:val="007A2DED"/>
    <w:rsid w:val="007A2FF9"/>
    <w:rsid w:val="007A3584"/>
    <w:rsid w:val="007A3836"/>
    <w:rsid w:val="007A3E54"/>
    <w:rsid w:val="007A40D2"/>
    <w:rsid w:val="007A4BB4"/>
    <w:rsid w:val="007A4E13"/>
    <w:rsid w:val="007A50CD"/>
    <w:rsid w:val="007A5984"/>
    <w:rsid w:val="007A6283"/>
    <w:rsid w:val="007A64C8"/>
    <w:rsid w:val="007A67EE"/>
    <w:rsid w:val="007A68C3"/>
    <w:rsid w:val="007A69FA"/>
    <w:rsid w:val="007A6CE0"/>
    <w:rsid w:val="007A6D1F"/>
    <w:rsid w:val="007A71E1"/>
    <w:rsid w:val="007A7300"/>
    <w:rsid w:val="007A758B"/>
    <w:rsid w:val="007A798D"/>
    <w:rsid w:val="007A7D94"/>
    <w:rsid w:val="007B08CD"/>
    <w:rsid w:val="007B0B1E"/>
    <w:rsid w:val="007B0BAB"/>
    <w:rsid w:val="007B0D39"/>
    <w:rsid w:val="007B16C3"/>
    <w:rsid w:val="007B18D2"/>
    <w:rsid w:val="007B247A"/>
    <w:rsid w:val="007B2510"/>
    <w:rsid w:val="007B2C98"/>
    <w:rsid w:val="007B32F7"/>
    <w:rsid w:val="007B3802"/>
    <w:rsid w:val="007B425F"/>
    <w:rsid w:val="007B48FB"/>
    <w:rsid w:val="007B4C8E"/>
    <w:rsid w:val="007B5848"/>
    <w:rsid w:val="007B5DCE"/>
    <w:rsid w:val="007B62B9"/>
    <w:rsid w:val="007B6451"/>
    <w:rsid w:val="007B6555"/>
    <w:rsid w:val="007B6707"/>
    <w:rsid w:val="007B6785"/>
    <w:rsid w:val="007B699F"/>
    <w:rsid w:val="007B6C2F"/>
    <w:rsid w:val="007B7437"/>
    <w:rsid w:val="007C0875"/>
    <w:rsid w:val="007C0BAA"/>
    <w:rsid w:val="007C1B29"/>
    <w:rsid w:val="007C2719"/>
    <w:rsid w:val="007C2A36"/>
    <w:rsid w:val="007C2BC4"/>
    <w:rsid w:val="007C2EC2"/>
    <w:rsid w:val="007C31C8"/>
    <w:rsid w:val="007C324C"/>
    <w:rsid w:val="007C3838"/>
    <w:rsid w:val="007C3B7B"/>
    <w:rsid w:val="007C3ED0"/>
    <w:rsid w:val="007C3FCD"/>
    <w:rsid w:val="007C4A9A"/>
    <w:rsid w:val="007C4DCF"/>
    <w:rsid w:val="007C5947"/>
    <w:rsid w:val="007C6230"/>
    <w:rsid w:val="007C63EA"/>
    <w:rsid w:val="007C6E59"/>
    <w:rsid w:val="007C6E63"/>
    <w:rsid w:val="007C7903"/>
    <w:rsid w:val="007C7931"/>
    <w:rsid w:val="007C7ACA"/>
    <w:rsid w:val="007D0073"/>
    <w:rsid w:val="007D063F"/>
    <w:rsid w:val="007D0B9D"/>
    <w:rsid w:val="007D2B36"/>
    <w:rsid w:val="007D304B"/>
    <w:rsid w:val="007D3BB1"/>
    <w:rsid w:val="007D3C20"/>
    <w:rsid w:val="007D4BDC"/>
    <w:rsid w:val="007D5044"/>
    <w:rsid w:val="007D5778"/>
    <w:rsid w:val="007D5887"/>
    <w:rsid w:val="007D63F2"/>
    <w:rsid w:val="007D647B"/>
    <w:rsid w:val="007D67D0"/>
    <w:rsid w:val="007D6B99"/>
    <w:rsid w:val="007D6FB3"/>
    <w:rsid w:val="007D7281"/>
    <w:rsid w:val="007D72F3"/>
    <w:rsid w:val="007D74DC"/>
    <w:rsid w:val="007D7628"/>
    <w:rsid w:val="007D7B8A"/>
    <w:rsid w:val="007D7E8D"/>
    <w:rsid w:val="007E0515"/>
    <w:rsid w:val="007E0B75"/>
    <w:rsid w:val="007E0EC1"/>
    <w:rsid w:val="007E1AE3"/>
    <w:rsid w:val="007E1D16"/>
    <w:rsid w:val="007E21AC"/>
    <w:rsid w:val="007E2298"/>
    <w:rsid w:val="007E2848"/>
    <w:rsid w:val="007E29C7"/>
    <w:rsid w:val="007E2D4B"/>
    <w:rsid w:val="007E2EAA"/>
    <w:rsid w:val="007E36F4"/>
    <w:rsid w:val="007E3ED3"/>
    <w:rsid w:val="007E427B"/>
    <w:rsid w:val="007E45D0"/>
    <w:rsid w:val="007E46D2"/>
    <w:rsid w:val="007E477C"/>
    <w:rsid w:val="007E515F"/>
    <w:rsid w:val="007E54CF"/>
    <w:rsid w:val="007E63AD"/>
    <w:rsid w:val="007E6428"/>
    <w:rsid w:val="007E6E81"/>
    <w:rsid w:val="007E6F68"/>
    <w:rsid w:val="007E7724"/>
    <w:rsid w:val="007E7DC7"/>
    <w:rsid w:val="007E7E5D"/>
    <w:rsid w:val="007E7F4F"/>
    <w:rsid w:val="007F0A7E"/>
    <w:rsid w:val="007F0F20"/>
    <w:rsid w:val="007F187B"/>
    <w:rsid w:val="007F23E1"/>
    <w:rsid w:val="007F24EE"/>
    <w:rsid w:val="007F28B1"/>
    <w:rsid w:val="007F3468"/>
    <w:rsid w:val="007F3793"/>
    <w:rsid w:val="007F37CE"/>
    <w:rsid w:val="007F3A9A"/>
    <w:rsid w:val="007F3F50"/>
    <w:rsid w:val="007F4870"/>
    <w:rsid w:val="007F4B34"/>
    <w:rsid w:val="007F4B85"/>
    <w:rsid w:val="007F4CAD"/>
    <w:rsid w:val="007F5220"/>
    <w:rsid w:val="007F59E5"/>
    <w:rsid w:val="007F6004"/>
    <w:rsid w:val="007F632E"/>
    <w:rsid w:val="007F65B1"/>
    <w:rsid w:val="007F6780"/>
    <w:rsid w:val="007F69B5"/>
    <w:rsid w:val="007F6CA5"/>
    <w:rsid w:val="007F6CBD"/>
    <w:rsid w:val="007F6DB7"/>
    <w:rsid w:val="007F7157"/>
    <w:rsid w:val="007F72E3"/>
    <w:rsid w:val="007F771E"/>
    <w:rsid w:val="007F79D6"/>
    <w:rsid w:val="0080009F"/>
    <w:rsid w:val="008002E4"/>
    <w:rsid w:val="008012AC"/>
    <w:rsid w:val="008014B6"/>
    <w:rsid w:val="00801A39"/>
    <w:rsid w:val="00801BD7"/>
    <w:rsid w:val="00801F96"/>
    <w:rsid w:val="00802207"/>
    <w:rsid w:val="00802229"/>
    <w:rsid w:val="008027C0"/>
    <w:rsid w:val="008027C8"/>
    <w:rsid w:val="00802C79"/>
    <w:rsid w:val="00803775"/>
    <w:rsid w:val="008037DD"/>
    <w:rsid w:val="00803E6E"/>
    <w:rsid w:val="00804C2C"/>
    <w:rsid w:val="0080512E"/>
    <w:rsid w:val="00805749"/>
    <w:rsid w:val="00806488"/>
    <w:rsid w:val="00806A76"/>
    <w:rsid w:val="0080711C"/>
    <w:rsid w:val="00807CFB"/>
    <w:rsid w:val="00807E32"/>
    <w:rsid w:val="00807FC8"/>
    <w:rsid w:val="00810282"/>
    <w:rsid w:val="00810671"/>
    <w:rsid w:val="00810748"/>
    <w:rsid w:val="00810D3D"/>
    <w:rsid w:val="008112DE"/>
    <w:rsid w:val="008114DA"/>
    <w:rsid w:val="008116D3"/>
    <w:rsid w:val="00811A93"/>
    <w:rsid w:val="00811C9D"/>
    <w:rsid w:val="00811D7B"/>
    <w:rsid w:val="008121BA"/>
    <w:rsid w:val="008125A0"/>
    <w:rsid w:val="0081325A"/>
    <w:rsid w:val="0081325C"/>
    <w:rsid w:val="00813371"/>
    <w:rsid w:val="00813627"/>
    <w:rsid w:val="00813A88"/>
    <w:rsid w:val="00813CA8"/>
    <w:rsid w:val="0081410F"/>
    <w:rsid w:val="0081526F"/>
    <w:rsid w:val="00815753"/>
    <w:rsid w:val="00815A64"/>
    <w:rsid w:val="00815BE8"/>
    <w:rsid w:val="00815CC8"/>
    <w:rsid w:val="00815D6C"/>
    <w:rsid w:val="00815EB7"/>
    <w:rsid w:val="0081623A"/>
    <w:rsid w:val="008164AF"/>
    <w:rsid w:val="008167CD"/>
    <w:rsid w:val="00816C80"/>
    <w:rsid w:val="00816D0E"/>
    <w:rsid w:val="00817D35"/>
    <w:rsid w:val="008204F0"/>
    <w:rsid w:val="00820A23"/>
    <w:rsid w:val="00820CE4"/>
    <w:rsid w:val="00820E32"/>
    <w:rsid w:val="008217F3"/>
    <w:rsid w:val="0082298B"/>
    <w:rsid w:val="00822D3A"/>
    <w:rsid w:val="00822D92"/>
    <w:rsid w:val="00822F60"/>
    <w:rsid w:val="00822FDD"/>
    <w:rsid w:val="00823078"/>
    <w:rsid w:val="008232C1"/>
    <w:rsid w:val="00823A08"/>
    <w:rsid w:val="0082441C"/>
    <w:rsid w:val="00824964"/>
    <w:rsid w:val="008256E6"/>
    <w:rsid w:val="0082583A"/>
    <w:rsid w:val="00826B57"/>
    <w:rsid w:val="00826D03"/>
    <w:rsid w:val="0082703C"/>
    <w:rsid w:val="0082716F"/>
    <w:rsid w:val="00827759"/>
    <w:rsid w:val="00827808"/>
    <w:rsid w:val="00827A44"/>
    <w:rsid w:val="00830E5A"/>
    <w:rsid w:val="00830FB9"/>
    <w:rsid w:val="00831D02"/>
    <w:rsid w:val="00831E4D"/>
    <w:rsid w:val="00831ED8"/>
    <w:rsid w:val="00832052"/>
    <w:rsid w:val="008321CB"/>
    <w:rsid w:val="00832281"/>
    <w:rsid w:val="00832452"/>
    <w:rsid w:val="00833305"/>
    <w:rsid w:val="00833922"/>
    <w:rsid w:val="008344F8"/>
    <w:rsid w:val="0083476F"/>
    <w:rsid w:val="00834E3B"/>
    <w:rsid w:val="00834E5C"/>
    <w:rsid w:val="00834F6D"/>
    <w:rsid w:val="00835ED4"/>
    <w:rsid w:val="008368F0"/>
    <w:rsid w:val="00836A2E"/>
    <w:rsid w:val="00836C40"/>
    <w:rsid w:val="00836EAC"/>
    <w:rsid w:val="00837010"/>
    <w:rsid w:val="008370AA"/>
    <w:rsid w:val="008409C4"/>
    <w:rsid w:val="00841A99"/>
    <w:rsid w:val="00841B13"/>
    <w:rsid w:val="00841B23"/>
    <w:rsid w:val="00841B45"/>
    <w:rsid w:val="00841B48"/>
    <w:rsid w:val="00841BCD"/>
    <w:rsid w:val="00842095"/>
    <w:rsid w:val="00842528"/>
    <w:rsid w:val="008425BA"/>
    <w:rsid w:val="008433D9"/>
    <w:rsid w:val="00843600"/>
    <w:rsid w:val="008437A3"/>
    <w:rsid w:val="008439B1"/>
    <w:rsid w:val="008439FC"/>
    <w:rsid w:val="008447E3"/>
    <w:rsid w:val="00844E16"/>
    <w:rsid w:val="008455CA"/>
    <w:rsid w:val="008457C5"/>
    <w:rsid w:val="00846049"/>
    <w:rsid w:val="00846618"/>
    <w:rsid w:val="00846C76"/>
    <w:rsid w:val="008470CA"/>
    <w:rsid w:val="00847E31"/>
    <w:rsid w:val="0084B7AC"/>
    <w:rsid w:val="008500B5"/>
    <w:rsid w:val="00850168"/>
    <w:rsid w:val="00850374"/>
    <w:rsid w:val="0085059C"/>
    <w:rsid w:val="00850617"/>
    <w:rsid w:val="008509B0"/>
    <w:rsid w:val="00850EE3"/>
    <w:rsid w:val="00851081"/>
    <w:rsid w:val="0085170F"/>
    <w:rsid w:val="00851F2D"/>
    <w:rsid w:val="008521B8"/>
    <w:rsid w:val="0085257C"/>
    <w:rsid w:val="008526B9"/>
    <w:rsid w:val="008531B1"/>
    <w:rsid w:val="008531B2"/>
    <w:rsid w:val="00853B11"/>
    <w:rsid w:val="00853F54"/>
    <w:rsid w:val="008544F2"/>
    <w:rsid w:val="008547E0"/>
    <w:rsid w:val="0085660F"/>
    <w:rsid w:val="00856765"/>
    <w:rsid w:val="0085713F"/>
    <w:rsid w:val="00857236"/>
    <w:rsid w:val="0085797A"/>
    <w:rsid w:val="00857DC8"/>
    <w:rsid w:val="00860720"/>
    <w:rsid w:val="008607D3"/>
    <w:rsid w:val="00860E7C"/>
    <w:rsid w:val="0086118C"/>
    <w:rsid w:val="008611BF"/>
    <w:rsid w:val="008612D7"/>
    <w:rsid w:val="008621CD"/>
    <w:rsid w:val="0086265D"/>
    <w:rsid w:val="00862B75"/>
    <w:rsid w:val="00863EDF"/>
    <w:rsid w:val="008641BB"/>
    <w:rsid w:val="0086486F"/>
    <w:rsid w:val="008655DE"/>
    <w:rsid w:val="00865BA1"/>
    <w:rsid w:val="008662B1"/>
    <w:rsid w:val="0086640B"/>
    <w:rsid w:val="008665A3"/>
    <w:rsid w:val="00866FA0"/>
    <w:rsid w:val="008674D3"/>
    <w:rsid w:val="008675EA"/>
    <w:rsid w:val="00867789"/>
    <w:rsid w:val="00867855"/>
    <w:rsid w:val="008700B0"/>
    <w:rsid w:val="00870514"/>
    <w:rsid w:val="00870BD6"/>
    <w:rsid w:val="00871025"/>
    <w:rsid w:val="008712C9"/>
    <w:rsid w:val="008713A0"/>
    <w:rsid w:val="008715B2"/>
    <w:rsid w:val="00871E95"/>
    <w:rsid w:val="00872987"/>
    <w:rsid w:val="00872A6B"/>
    <w:rsid w:val="00872C34"/>
    <w:rsid w:val="00872DA7"/>
    <w:rsid w:val="00872E9A"/>
    <w:rsid w:val="00872EB9"/>
    <w:rsid w:val="00872FA3"/>
    <w:rsid w:val="008733DE"/>
    <w:rsid w:val="00873512"/>
    <w:rsid w:val="008736FB"/>
    <w:rsid w:val="008744B3"/>
    <w:rsid w:val="00874E12"/>
    <w:rsid w:val="00874E3B"/>
    <w:rsid w:val="008753FC"/>
    <w:rsid w:val="0087565C"/>
    <w:rsid w:val="00875A64"/>
    <w:rsid w:val="00875CBC"/>
    <w:rsid w:val="0087693F"/>
    <w:rsid w:val="008769A3"/>
    <w:rsid w:val="00876AD9"/>
    <w:rsid w:val="00876B6D"/>
    <w:rsid w:val="008773FE"/>
    <w:rsid w:val="00877D02"/>
    <w:rsid w:val="00877DEC"/>
    <w:rsid w:val="00880177"/>
    <w:rsid w:val="008801B5"/>
    <w:rsid w:val="00880715"/>
    <w:rsid w:val="008808D8"/>
    <w:rsid w:val="0088092B"/>
    <w:rsid w:val="00881639"/>
    <w:rsid w:val="00881976"/>
    <w:rsid w:val="008820EE"/>
    <w:rsid w:val="00882365"/>
    <w:rsid w:val="0088250E"/>
    <w:rsid w:val="008826C1"/>
    <w:rsid w:val="00882837"/>
    <w:rsid w:val="00882865"/>
    <w:rsid w:val="008828C2"/>
    <w:rsid w:val="00882C53"/>
    <w:rsid w:val="00883042"/>
    <w:rsid w:val="008830FC"/>
    <w:rsid w:val="0088312A"/>
    <w:rsid w:val="00883304"/>
    <w:rsid w:val="00883345"/>
    <w:rsid w:val="008834E9"/>
    <w:rsid w:val="00883A45"/>
    <w:rsid w:val="00883CF7"/>
    <w:rsid w:val="00884432"/>
    <w:rsid w:val="0088468A"/>
    <w:rsid w:val="008847F6"/>
    <w:rsid w:val="00884A7C"/>
    <w:rsid w:val="00884BB8"/>
    <w:rsid w:val="00884DE8"/>
    <w:rsid w:val="00884EA4"/>
    <w:rsid w:val="0088528C"/>
    <w:rsid w:val="00885327"/>
    <w:rsid w:val="008859C0"/>
    <w:rsid w:val="00885A76"/>
    <w:rsid w:val="00886AB0"/>
    <w:rsid w:val="00887574"/>
    <w:rsid w:val="008878A6"/>
    <w:rsid w:val="00887AE1"/>
    <w:rsid w:val="00887BD8"/>
    <w:rsid w:val="00887CFB"/>
    <w:rsid w:val="008906CE"/>
    <w:rsid w:val="0089070D"/>
    <w:rsid w:val="008907C9"/>
    <w:rsid w:val="00890A52"/>
    <w:rsid w:val="00890BF7"/>
    <w:rsid w:val="00890E3F"/>
    <w:rsid w:val="008917B5"/>
    <w:rsid w:val="0089186F"/>
    <w:rsid w:val="008919CC"/>
    <w:rsid w:val="00891BE2"/>
    <w:rsid w:val="00891CDF"/>
    <w:rsid w:val="00892348"/>
    <w:rsid w:val="00892373"/>
    <w:rsid w:val="00892D18"/>
    <w:rsid w:val="008931C5"/>
    <w:rsid w:val="008935D9"/>
    <w:rsid w:val="00893BD6"/>
    <w:rsid w:val="00893D1E"/>
    <w:rsid w:val="008942C1"/>
    <w:rsid w:val="00894BB9"/>
    <w:rsid w:val="00895BCD"/>
    <w:rsid w:val="00895C54"/>
    <w:rsid w:val="00895D9C"/>
    <w:rsid w:val="00895EEA"/>
    <w:rsid w:val="008960E7"/>
    <w:rsid w:val="0089737B"/>
    <w:rsid w:val="008975A1"/>
    <w:rsid w:val="00897C09"/>
    <w:rsid w:val="008A05E0"/>
    <w:rsid w:val="008A0DF4"/>
    <w:rsid w:val="008A139F"/>
    <w:rsid w:val="008A1F30"/>
    <w:rsid w:val="008A210A"/>
    <w:rsid w:val="008A27C7"/>
    <w:rsid w:val="008A296A"/>
    <w:rsid w:val="008A2D10"/>
    <w:rsid w:val="008A2E69"/>
    <w:rsid w:val="008A3630"/>
    <w:rsid w:val="008A38EB"/>
    <w:rsid w:val="008A3998"/>
    <w:rsid w:val="008A3A6E"/>
    <w:rsid w:val="008A3D1A"/>
    <w:rsid w:val="008A3F8B"/>
    <w:rsid w:val="008A43C9"/>
    <w:rsid w:val="008A4C0C"/>
    <w:rsid w:val="008A4C2C"/>
    <w:rsid w:val="008A5A23"/>
    <w:rsid w:val="008A5D19"/>
    <w:rsid w:val="008A6115"/>
    <w:rsid w:val="008A65E0"/>
    <w:rsid w:val="008A6A16"/>
    <w:rsid w:val="008A6EE8"/>
    <w:rsid w:val="008A7137"/>
    <w:rsid w:val="008A75DD"/>
    <w:rsid w:val="008A7BD6"/>
    <w:rsid w:val="008A7F92"/>
    <w:rsid w:val="008B0054"/>
    <w:rsid w:val="008B0089"/>
    <w:rsid w:val="008B0648"/>
    <w:rsid w:val="008B0A45"/>
    <w:rsid w:val="008B10C5"/>
    <w:rsid w:val="008B1BE6"/>
    <w:rsid w:val="008B1DBF"/>
    <w:rsid w:val="008B2725"/>
    <w:rsid w:val="008B2C9E"/>
    <w:rsid w:val="008B31E0"/>
    <w:rsid w:val="008B3375"/>
    <w:rsid w:val="008B339A"/>
    <w:rsid w:val="008B4886"/>
    <w:rsid w:val="008B4D94"/>
    <w:rsid w:val="008B500E"/>
    <w:rsid w:val="008B5462"/>
    <w:rsid w:val="008B55BF"/>
    <w:rsid w:val="008B57D2"/>
    <w:rsid w:val="008B58EF"/>
    <w:rsid w:val="008B58FD"/>
    <w:rsid w:val="008B60BF"/>
    <w:rsid w:val="008B610D"/>
    <w:rsid w:val="008B629D"/>
    <w:rsid w:val="008B6C89"/>
    <w:rsid w:val="008B739A"/>
    <w:rsid w:val="008B79DB"/>
    <w:rsid w:val="008B7AE9"/>
    <w:rsid w:val="008C0655"/>
    <w:rsid w:val="008C0736"/>
    <w:rsid w:val="008C12BB"/>
    <w:rsid w:val="008C1771"/>
    <w:rsid w:val="008C19A0"/>
    <w:rsid w:val="008C2113"/>
    <w:rsid w:val="008C2201"/>
    <w:rsid w:val="008C22FE"/>
    <w:rsid w:val="008C2396"/>
    <w:rsid w:val="008C2486"/>
    <w:rsid w:val="008C27C8"/>
    <w:rsid w:val="008C28A2"/>
    <w:rsid w:val="008C2944"/>
    <w:rsid w:val="008C2B71"/>
    <w:rsid w:val="008C2D37"/>
    <w:rsid w:val="008C31D2"/>
    <w:rsid w:val="008C320C"/>
    <w:rsid w:val="008C39F6"/>
    <w:rsid w:val="008C3B71"/>
    <w:rsid w:val="008C3D06"/>
    <w:rsid w:val="008C408D"/>
    <w:rsid w:val="008C44BD"/>
    <w:rsid w:val="008C44FE"/>
    <w:rsid w:val="008C469F"/>
    <w:rsid w:val="008C46D2"/>
    <w:rsid w:val="008C4996"/>
    <w:rsid w:val="008C564B"/>
    <w:rsid w:val="008C57B3"/>
    <w:rsid w:val="008C635D"/>
    <w:rsid w:val="008C6604"/>
    <w:rsid w:val="008C67B9"/>
    <w:rsid w:val="008C6C4C"/>
    <w:rsid w:val="008C6DBA"/>
    <w:rsid w:val="008C6F16"/>
    <w:rsid w:val="008C6FD1"/>
    <w:rsid w:val="008C76C3"/>
    <w:rsid w:val="008C7E52"/>
    <w:rsid w:val="008C7EE9"/>
    <w:rsid w:val="008C7F6F"/>
    <w:rsid w:val="008D0472"/>
    <w:rsid w:val="008D056E"/>
    <w:rsid w:val="008D067B"/>
    <w:rsid w:val="008D0A94"/>
    <w:rsid w:val="008D0C02"/>
    <w:rsid w:val="008D0F51"/>
    <w:rsid w:val="008D1150"/>
    <w:rsid w:val="008D181E"/>
    <w:rsid w:val="008D1A62"/>
    <w:rsid w:val="008D1DD4"/>
    <w:rsid w:val="008D2C75"/>
    <w:rsid w:val="008D2D0B"/>
    <w:rsid w:val="008D321E"/>
    <w:rsid w:val="008D3228"/>
    <w:rsid w:val="008D33DE"/>
    <w:rsid w:val="008D37EF"/>
    <w:rsid w:val="008D4079"/>
    <w:rsid w:val="008D41F5"/>
    <w:rsid w:val="008D4316"/>
    <w:rsid w:val="008D4A28"/>
    <w:rsid w:val="008D4A4D"/>
    <w:rsid w:val="008D4A82"/>
    <w:rsid w:val="008D4D49"/>
    <w:rsid w:val="008D4FED"/>
    <w:rsid w:val="008D5CDE"/>
    <w:rsid w:val="008D63BC"/>
    <w:rsid w:val="008D644C"/>
    <w:rsid w:val="008D6822"/>
    <w:rsid w:val="008D6DC8"/>
    <w:rsid w:val="008D6ED2"/>
    <w:rsid w:val="008D755D"/>
    <w:rsid w:val="008D7820"/>
    <w:rsid w:val="008D7D53"/>
    <w:rsid w:val="008D7F51"/>
    <w:rsid w:val="008E0474"/>
    <w:rsid w:val="008E063D"/>
    <w:rsid w:val="008E0997"/>
    <w:rsid w:val="008E15A0"/>
    <w:rsid w:val="008E17AD"/>
    <w:rsid w:val="008E1B4F"/>
    <w:rsid w:val="008E1BA2"/>
    <w:rsid w:val="008E1BF6"/>
    <w:rsid w:val="008E2C17"/>
    <w:rsid w:val="008E2CB1"/>
    <w:rsid w:val="008E36AD"/>
    <w:rsid w:val="008E39C5"/>
    <w:rsid w:val="008E4767"/>
    <w:rsid w:val="008E5361"/>
    <w:rsid w:val="008E5B02"/>
    <w:rsid w:val="008E5D95"/>
    <w:rsid w:val="008E68E0"/>
    <w:rsid w:val="008E68EC"/>
    <w:rsid w:val="008E71AC"/>
    <w:rsid w:val="008E734C"/>
    <w:rsid w:val="008E7869"/>
    <w:rsid w:val="008F0270"/>
    <w:rsid w:val="008F17D9"/>
    <w:rsid w:val="008F1AC9"/>
    <w:rsid w:val="008F1CB4"/>
    <w:rsid w:val="008F1D7D"/>
    <w:rsid w:val="008F20C3"/>
    <w:rsid w:val="008F20F0"/>
    <w:rsid w:val="008F242B"/>
    <w:rsid w:val="008F3024"/>
    <w:rsid w:val="008F3F54"/>
    <w:rsid w:val="008F49F8"/>
    <w:rsid w:val="008F4A03"/>
    <w:rsid w:val="008F549D"/>
    <w:rsid w:val="008F5AC6"/>
    <w:rsid w:val="008F60E9"/>
    <w:rsid w:val="008F61C8"/>
    <w:rsid w:val="008F71D3"/>
    <w:rsid w:val="008F71FA"/>
    <w:rsid w:val="008F760B"/>
    <w:rsid w:val="009001CC"/>
    <w:rsid w:val="009009CA"/>
    <w:rsid w:val="00900B9F"/>
    <w:rsid w:val="00900BB1"/>
    <w:rsid w:val="00900CED"/>
    <w:rsid w:val="00900E5D"/>
    <w:rsid w:val="00900EC0"/>
    <w:rsid w:val="00901A37"/>
    <w:rsid w:val="00902122"/>
    <w:rsid w:val="00902566"/>
    <w:rsid w:val="00902CF3"/>
    <w:rsid w:val="00902D38"/>
    <w:rsid w:val="0090304A"/>
    <w:rsid w:val="009032FF"/>
    <w:rsid w:val="009037C7"/>
    <w:rsid w:val="00903DA5"/>
    <w:rsid w:val="009042BD"/>
    <w:rsid w:val="00904498"/>
    <w:rsid w:val="00904652"/>
    <w:rsid w:val="00904919"/>
    <w:rsid w:val="00904AAB"/>
    <w:rsid w:val="00904D24"/>
    <w:rsid w:val="009060D7"/>
    <w:rsid w:val="00906781"/>
    <w:rsid w:val="00906868"/>
    <w:rsid w:val="00906BCE"/>
    <w:rsid w:val="00906D30"/>
    <w:rsid w:val="0090762C"/>
    <w:rsid w:val="00907774"/>
    <w:rsid w:val="0090799E"/>
    <w:rsid w:val="00910404"/>
    <w:rsid w:val="00910632"/>
    <w:rsid w:val="009107AA"/>
    <w:rsid w:val="009108FC"/>
    <w:rsid w:val="00910D2F"/>
    <w:rsid w:val="009117BB"/>
    <w:rsid w:val="009117EC"/>
    <w:rsid w:val="00911F39"/>
    <w:rsid w:val="00911F70"/>
    <w:rsid w:val="009126B9"/>
    <w:rsid w:val="009126D4"/>
    <w:rsid w:val="00912D14"/>
    <w:rsid w:val="00912D42"/>
    <w:rsid w:val="009130F7"/>
    <w:rsid w:val="00913650"/>
    <w:rsid w:val="00913701"/>
    <w:rsid w:val="0091378D"/>
    <w:rsid w:val="00913986"/>
    <w:rsid w:val="00913A24"/>
    <w:rsid w:val="009142F8"/>
    <w:rsid w:val="00914B3E"/>
    <w:rsid w:val="00914FC2"/>
    <w:rsid w:val="00915043"/>
    <w:rsid w:val="009151B1"/>
    <w:rsid w:val="00915666"/>
    <w:rsid w:val="009156DE"/>
    <w:rsid w:val="00915933"/>
    <w:rsid w:val="009162F8"/>
    <w:rsid w:val="00916461"/>
    <w:rsid w:val="00916D97"/>
    <w:rsid w:val="00916EF2"/>
    <w:rsid w:val="0091709E"/>
    <w:rsid w:val="00917CC2"/>
    <w:rsid w:val="00917E09"/>
    <w:rsid w:val="00920246"/>
    <w:rsid w:val="00920AF9"/>
    <w:rsid w:val="00920CAE"/>
    <w:rsid w:val="00920E2D"/>
    <w:rsid w:val="00921328"/>
    <w:rsid w:val="00921A61"/>
    <w:rsid w:val="00921B72"/>
    <w:rsid w:val="00921B7B"/>
    <w:rsid w:val="00921C46"/>
    <w:rsid w:val="00922855"/>
    <w:rsid w:val="00922DE6"/>
    <w:rsid w:val="0092339E"/>
    <w:rsid w:val="009233F1"/>
    <w:rsid w:val="0092343D"/>
    <w:rsid w:val="009239CD"/>
    <w:rsid w:val="00923C30"/>
    <w:rsid w:val="00923C37"/>
    <w:rsid w:val="00924490"/>
    <w:rsid w:val="0092461B"/>
    <w:rsid w:val="0092495F"/>
    <w:rsid w:val="00924AEF"/>
    <w:rsid w:val="00924C90"/>
    <w:rsid w:val="00924D24"/>
    <w:rsid w:val="00924FB1"/>
    <w:rsid w:val="009253E8"/>
    <w:rsid w:val="009255C2"/>
    <w:rsid w:val="0092593F"/>
    <w:rsid w:val="00925BC7"/>
    <w:rsid w:val="00926144"/>
    <w:rsid w:val="00926701"/>
    <w:rsid w:val="009269C8"/>
    <w:rsid w:val="00926C04"/>
    <w:rsid w:val="00926E00"/>
    <w:rsid w:val="00927490"/>
    <w:rsid w:val="00927660"/>
    <w:rsid w:val="00927DF6"/>
    <w:rsid w:val="009304BE"/>
    <w:rsid w:val="0093063A"/>
    <w:rsid w:val="00930D00"/>
    <w:rsid w:val="00931F57"/>
    <w:rsid w:val="00932FA0"/>
    <w:rsid w:val="00933F4B"/>
    <w:rsid w:val="00934221"/>
    <w:rsid w:val="009352A2"/>
    <w:rsid w:val="009352C6"/>
    <w:rsid w:val="00935571"/>
    <w:rsid w:val="00935C39"/>
    <w:rsid w:val="0093612D"/>
    <w:rsid w:val="009361D3"/>
    <w:rsid w:val="00936BE6"/>
    <w:rsid w:val="00937D97"/>
    <w:rsid w:val="00937E92"/>
    <w:rsid w:val="00940386"/>
    <w:rsid w:val="0094066A"/>
    <w:rsid w:val="009411DB"/>
    <w:rsid w:val="00941636"/>
    <w:rsid w:val="009416DA"/>
    <w:rsid w:val="00941912"/>
    <w:rsid w:val="00941B12"/>
    <w:rsid w:val="00941C41"/>
    <w:rsid w:val="0094220B"/>
    <w:rsid w:val="009429AB"/>
    <w:rsid w:val="00943046"/>
    <w:rsid w:val="009431CC"/>
    <w:rsid w:val="009433A2"/>
    <w:rsid w:val="00943D33"/>
    <w:rsid w:val="009442D5"/>
    <w:rsid w:val="00944415"/>
    <w:rsid w:val="009445EB"/>
    <w:rsid w:val="00944682"/>
    <w:rsid w:val="00944E50"/>
    <w:rsid w:val="00945AB6"/>
    <w:rsid w:val="00945BFA"/>
    <w:rsid w:val="00945DEA"/>
    <w:rsid w:val="00946784"/>
    <w:rsid w:val="009469D1"/>
    <w:rsid w:val="00946FB3"/>
    <w:rsid w:val="0094726A"/>
    <w:rsid w:val="00947664"/>
    <w:rsid w:val="009479FE"/>
    <w:rsid w:val="00950558"/>
    <w:rsid w:val="00950793"/>
    <w:rsid w:val="009507A1"/>
    <w:rsid w:val="00950A0C"/>
    <w:rsid w:val="00950A19"/>
    <w:rsid w:val="00951031"/>
    <w:rsid w:val="0095128C"/>
    <w:rsid w:val="00951582"/>
    <w:rsid w:val="0095164E"/>
    <w:rsid w:val="00951A87"/>
    <w:rsid w:val="00951C1F"/>
    <w:rsid w:val="00951C20"/>
    <w:rsid w:val="00951E89"/>
    <w:rsid w:val="00951E9B"/>
    <w:rsid w:val="0095207F"/>
    <w:rsid w:val="00952A14"/>
    <w:rsid w:val="00952B5E"/>
    <w:rsid w:val="00952C8D"/>
    <w:rsid w:val="009533FE"/>
    <w:rsid w:val="009539CE"/>
    <w:rsid w:val="00953ADF"/>
    <w:rsid w:val="009540B0"/>
    <w:rsid w:val="00954811"/>
    <w:rsid w:val="009549F9"/>
    <w:rsid w:val="00954F3C"/>
    <w:rsid w:val="00954F71"/>
    <w:rsid w:val="009554E3"/>
    <w:rsid w:val="009558E0"/>
    <w:rsid w:val="00955A1C"/>
    <w:rsid w:val="00955A7D"/>
    <w:rsid w:val="00955D82"/>
    <w:rsid w:val="00956662"/>
    <w:rsid w:val="00956711"/>
    <w:rsid w:val="009569F6"/>
    <w:rsid w:val="00956C94"/>
    <w:rsid w:val="00956D80"/>
    <w:rsid w:val="00956F6E"/>
    <w:rsid w:val="00957A1A"/>
    <w:rsid w:val="009605FA"/>
    <w:rsid w:val="00960949"/>
    <w:rsid w:val="00960D45"/>
    <w:rsid w:val="00960F96"/>
    <w:rsid w:val="009612C8"/>
    <w:rsid w:val="0096162D"/>
    <w:rsid w:val="009627C6"/>
    <w:rsid w:val="009627D1"/>
    <w:rsid w:val="00962AB3"/>
    <w:rsid w:val="00962EE6"/>
    <w:rsid w:val="009630BA"/>
    <w:rsid w:val="00963AA4"/>
    <w:rsid w:val="00963F52"/>
    <w:rsid w:val="00964427"/>
    <w:rsid w:val="00965DF6"/>
    <w:rsid w:val="009665C8"/>
    <w:rsid w:val="00966DFC"/>
    <w:rsid w:val="00967499"/>
    <w:rsid w:val="009678A6"/>
    <w:rsid w:val="00967E9E"/>
    <w:rsid w:val="00967FF1"/>
    <w:rsid w:val="00970886"/>
    <w:rsid w:val="00970BB5"/>
    <w:rsid w:val="00970FB0"/>
    <w:rsid w:val="00971021"/>
    <w:rsid w:val="00971343"/>
    <w:rsid w:val="00971B6A"/>
    <w:rsid w:val="009727FA"/>
    <w:rsid w:val="00972E51"/>
    <w:rsid w:val="009733D5"/>
    <w:rsid w:val="00973605"/>
    <w:rsid w:val="00974BD1"/>
    <w:rsid w:val="00974DCD"/>
    <w:rsid w:val="00974DE8"/>
    <w:rsid w:val="00975098"/>
    <w:rsid w:val="00975343"/>
    <w:rsid w:val="00975892"/>
    <w:rsid w:val="0097633C"/>
    <w:rsid w:val="0097670D"/>
    <w:rsid w:val="00976741"/>
    <w:rsid w:val="00977E0D"/>
    <w:rsid w:val="00977E1D"/>
    <w:rsid w:val="00980020"/>
    <w:rsid w:val="009803F6"/>
    <w:rsid w:val="00980545"/>
    <w:rsid w:val="009807E7"/>
    <w:rsid w:val="009807EA"/>
    <w:rsid w:val="00980938"/>
    <w:rsid w:val="00980B54"/>
    <w:rsid w:val="00980F29"/>
    <w:rsid w:val="00981160"/>
    <w:rsid w:val="00981220"/>
    <w:rsid w:val="00981549"/>
    <w:rsid w:val="00981690"/>
    <w:rsid w:val="009816B2"/>
    <w:rsid w:val="00982464"/>
    <w:rsid w:val="00982515"/>
    <w:rsid w:val="00982EC6"/>
    <w:rsid w:val="00983349"/>
    <w:rsid w:val="00983AAB"/>
    <w:rsid w:val="0098448D"/>
    <w:rsid w:val="0098489F"/>
    <w:rsid w:val="00984943"/>
    <w:rsid w:val="00984FE7"/>
    <w:rsid w:val="00985304"/>
    <w:rsid w:val="00985909"/>
    <w:rsid w:val="00985B86"/>
    <w:rsid w:val="00986034"/>
    <w:rsid w:val="00986372"/>
    <w:rsid w:val="009867AB"/>
    <w:rsid w:val="00986A6D"/>
    <w:rsid w:val="00987334"/>
    <w:rsid w:val="009876C6"/>
    <w:rsid w:val="00987942"/>
    <w:rsid w:val="00987E56"/>
    <w:rsid w:val="0099000A"/>
    <w:rsid w:val="0099093E"/>
    <w:rsid w:val="00990B8A"/>
    <w:rsid w:val="009918B0"/>
    <w:rsid w:val="00991A70"/>
    <w:rsid w:val="00991ACA"/>
    <w:rsid w:val="0099248E"/>
    <w:rsid w:val="00992620"/>
    <w:rsid w:val="00992876"/>
    <w:rsid w:val="00992C83"/>
    <w:rsid w:val="00992E78"/>
    <w:rsid w:val="00994310"/>
    <w:rsid w:val="009943DF"/>
    <w:rsid w:val="009943E9"/>
    <w:rsid w:val="0099447E"/>
    <w:rsid w:val="009948F0"/>
    <w:rsid w:val="00994D73"/>
    <w:rsid w:val="009953B1"/>
    <w:rsid w:val="00995939"/>
    <w:rsid w:val="00995EEE"/>
    <w:rsid w:val="0099606D"/>
    <w:rsid w:val="00996314"/>
    <w:rsid w:val="009964DC"/>
    <w:rsid w:val="00996543"/>
    <w:rsid w:val="00996A95"/>
    <w:rsid w:val="00996C4A"/>
    <w:rsid w:val="00997262"/>
    <w:rsid w:val="0099777D"/>
    <w:rsid w:val="009A0296"/>
    <w:rsid w:val="009A05C2"/>
    <w:rsid w:val="009A09BB"/>
    <w:rsid w:val="009A0DE2"/>
    <w:rsid w:val="009A182B"/>
    <w:rsid w:val="009A1A3C"/>
    <w:rsid w:val="009A1C30"/>
    <w:rsid w:val="009A1C7C"/>
    <w:rsid w:val="009A29CE"/>
    <w:rsid w:val="009A3542"/>
    <w:rsid w:val="009A3673"/>
    <w:rsid w:val="009A387E"/>
    <w:rsid w:val="009A3910"/>
    <w:rsid w:val="009A3FD9"/>
    <w:rsid w:val="009A4518"/>
    <w:rsid w:val="009A4E47"/>
    <w:rsid w:val="009A50C0"/>
    <w:rsid w:val="009A53C2"/>
    <w:rsid w:val="009A54FF"/>
    <w:rsid w:val="009A57F2"/>
    <w:rsid w:val="009A58A2"/>
    <w:rsid w:val="009A5C30"/>
    <w:rsid w:val="009A5D7A"/>
    <w:rsid w:val="009A6079"/>
    <w:rsid w:val="009A659A"/>
    <w:rsid w:val="009A6C6B"/>
    <w:rsid w:val="009A73EF"/>
    <w:rsid w:val="009A7C91"/>
    <w:rsid w:val="009B0791"/>
    <w:rsid w:val="009B09D8"/>
    <w:rsid w:val="009B13AE"/>
    <w:rsid w:val="009B13B1"/>
    <w:rsid w:val="009B16F7"/>
    <w:rsid w:val="009B3B20"/>
    <w:rsid w:val="009B40AF"/>
    <w:rsid w:val="009B490C"/>
    <w:rsid w:val="009B49A8"/>
    <w:rsid w:val="009B4CE6"/>
    <w:rsid w:val="009B4D59"/>
    <w:rsid w:val="009B4F8D"/>
    <w:rsid w:val="009B4F9D"/>
    <w:rsid w:val="009B5C61"/>
    <w:rsid w:val="009B6396"/>
    <w:rsid w:val="009B66FD"/>
    <w:rsid w:val="009B6790"/>
    <w:rsid w:val="009B69E4"/>
    <w:rsid w:val="009B6A67"/>
    <w:rsid w:val="009B6C1B"/>
    <w:rsid w:val="009B71DA"/>
    <w:rsid w:val="009B724D"/>
    <w:rsid w:val="009B74E2"/>
    <w:rsid w:val="009B7B5E"/>
    <w:rsid w:val="009B7E37"/>
    <w:rsid w:val="009B7F02"/>
    <w:rsid w:val="009C04EE"/>
    <w:rsid w:val="009C0526"/>
    <w:rsid w:val="009C064B"/>
    <w:rsid w:val="009C0B52"/>
    <w:rsid w:val="009C0FE4"/>
    <w:rsid w:val="009C16B2"/>
    <w:rsid w:val="009C17BF"/>
    <w:rsid w:val="009C1F8B"/>
    <w:rsid w:val="009C25FB"/>
    <w:rsid w:val="009C2709"/>
    <w:rsid w:val="009C2778"/>
    <w:rsid w:val="009C2B20"/>
    <w:rsid w:val="009C4696"/>
    <w:rsid w:val="009C493A"/>
    <w:rsid w:val="009C4B4A"/>
    <w:rsid w:val="009C5135"/>
    <w:rsid w:val="009C5AB0"/>
    <w:rsid w:val="009C6124"/>
    <w:rsid w:val="009C666F"/>
    <w:rsid w:val="009C683C"/>
    <w:rsid w:val="009C6940"/>
    <w:rsid w:val="009C6AB7"/>
    <w:rsid w:val="009C6C4B"/>
    <w:rsid w:val="009C6FC5"/>
    <w:rsid w:val="009C7437"/>
    <w:rsid w:val="009C7C6D"/>
    <w:rsid w:val="009D0283"/>
    <w:rsid w:val="009D02C8"/>
    <w:rsid w:val="009D03E5"/>
    <w:rsid w:val="009D0788"/>
    <w:rsid w:val="009D0B71"/>
    <w:rsid w:val="009D0C1E"/>
    <w:rsid w:val="009D0FD6"/>
    <w:rsid w:val="009D1038"/>
    <w:rsid w:val="009D1062"/>
    <w:rsid w:val="009D11E7"/>
    <w:rsid w:val="009D125B"/>
    <w:rsid w:val="009D17E3"/>
    <w:rsid w:val="009D2109"/>
    <w:rsid w:val="009D22F0"/>
    <w:rsid w:val="009D2628"/>
    <w:rsid w:val="009D26A3"/>
    <w:rsid w:val="009D2B3D"/>
    <w:rsid w:val="009D2F27"/>
    <w:rsid w:val="009D2F95"/>
    <w:rsid w:val="009D3602"/>
    <w:rsid w:val="009D36CF"/>
    <w:rsid w:val="009D3842"/>
    <w:rsid w:val="009D5844"/>
    <w:rsid w:val="009D5D84"/>
    <w:rsid w:val="009D5DA2"/>
    <w:rsid w:val="009D5FA9"/>
    <w:rsid w:val="009D64A1"/>
    <w:rsid w:val="009D672C"/>
    <w:rsid w:val="009D6E33"/>
    <w:rsid w:val="009D6F14"/>
    <w:rsid w:val="009E0108"/>
    <w:rsid w:val="009E01FA"/>
    <w:rsid w:val="009E0681"/>
    <w:rsid w:val="009E0DBF"/>
    <w:rsid w:val="009E1FCC"/>
    <w:rsid w:val="009E2405"/>
    <w:rsid w:val="009E25C5"/>
    <w:rsid w:val="009E2715"/>
    <w:rsid w:val="009E2BA5"/>
    <w:rsid w:val="009E2ED2"/>
    <w:rsid w:val="009E3212"/>
    <w:rsid w:val="009E34C7"/>
    <w:rsid w:val="009E3C38"/>
    <w:rsid w:val="009E45C9"/>
    <w:rsid w:val="009E544C"/>
    <w:rsid w:val="009E5459"/>
    <w:rsid w:val="009E5548"/>
    <w:rsid w:val="009E56CF"/>
    <w:rsid w:val="009E5C60"/>
    <w:rsid w:val="009E5F5B"/>
    <w:rsid w:val="009E64EF"/>
    <w:rsid w:val="009E741B"/>
    <w:rsid w:val="009E776C"/>
    <w:rsid w:val="009E779D"/>
    <w:rsid w:val="009E7911"/>
    <w:rsid w:val="009E798C"/>
    <w:rsid w:val="009F026C"/>
    <w:rsid w:val="009F063A"/>
    <w:rsid w:val="009F0797"/>
    <w:rsid w:val="009F09DF"/>
    <w:rsid w:val="009F11C3"/>
    <w:rsid w:val="009F16BD"/>
    <w:rsid w:val="009F17FF"/>
    <w:rsid w:val="009F190E"/>
    <w:rsid w:val="009F1F61"/>
    <w:rsid w:val="009F24B7"/>
    <w:rsid w:val="009F277C"/>
    <w:rsid w:val="009F3330"/>
    <w:rsid w:val="009F33FA"/>
    <w:rsid w:val="009F3562"/>
    <w:rsid w:val="009F390B"/>
    <w:rsid w:val="009F3B82"/>
    <w:rsid w:val="009F4174"/>
    <w:rsid w:val="009F4234"/>
    <w:rsid w:val="009F4300"/>
    <w:rsid w:val="009F4486"/>
    <w:rsid w:val="009F4789"/>
    <w:rsid w:val="009F48AD"/>
    <w:rsid w:val="009F5DEF"/>
    <w:rsid w:val="009F5FFB"/>
    <w:rsid w:val="009F610A"/>
    <w:rsid w:val="009F6262"/>
    <w:rsid w:val="009F6387"/>
    <w:rsid w:val="009F6531"/>
    <w:rsid w:val="009F6B19"/>
    <w:rsid w:val="009F6BAD"/>
    <w:rsid w:val="009F769B"/>
    <w:rsid w:val="009F7776"/>
    <w:rsid w:val="009F77DB"/>
    <w:rsid w:val="009F79BA"/>
    <w:rsid w:val="009F7F99"/>
    <w:rsid w:val="00A001D9"/>
    <w:rsid w:val="00A004C4"/>
    <w:rsid w:val="00A00CE6"/>
    <w:rsid w:val="00A01357"/>
    <w:rsid w:val="00A0168F"/>
    <w:rsid w:val="00A01C36"/>
    <w:rsid w:val="00A01C44"/>
    <w:rsid w:val="00A01D12"/>
    <w:rsid w:val="00A01E29"/>
    <w:rsid w:val="00A01F4F"/>
    <w:rsid w:val="00A01FBE"/>
    <w:rsid w:val="00A02236"/>
    <w:rsid w:val="00A025EF"/>
    <w:rsid w:val="00A02C25"/>
    <w:rsid w:val="00A03182"/>
    <w:rsid w:val="00A03231"/>
    <w:rsid w:val="00A0335B"/>
    <w:rsid w:val="00A03738"/>
    <w:rsid w:val="00A038F3"/>
    <w:rsid w:val="00A04211"/>
    <w:rsid w:val="00A04833"/>
    <w:rsid w:val="00A04A04"/>
    <w:rsid w:val="00A051A8"/>
    <w:rsid w:val="00A058B3"/>
    <w:rsid w:val="00A05CCA"/>
    <w:rsid w:val="00A0615C"/>
    <w:rsid w:val="00A0633E"/>
    <w:rsid w:val="00A069D7"/>
    <w:rsid w:val="00A073CA"/>
    <w:rsid w:val="00A0746F"/>
    <w:rsid w:val="00A07C08"/>
    <w:rsid w:val="00A10029"/>
    <w:rsid w:val="00A10063"/>
    <w:rsid w:val="00A10142"/>
    <w:rsid w:val="00A10225"/>
    <w:rsid w:val="00A1023C"/>
    <w:rsid w:val="00A107E8"/>
    <w:rsid w:val="00A1080F"/>
    <w:rsid w:val="00A10CAF"/>
    <w:rsid w:val="00A10CDE"/>
    <w:rsid w:val="00A1104E"/>
    <w:rsid w:val="00A11087"/>
    <w:rsid w:val="00A115D8"/>
    <w:rsid w:val="00A119CF"/>
    <w:rsid w:val="00A12844"/>
    <w:rsid w:val="00A12A22"/>
    <w:rsid w:val="00A12BF5"/>
    <w:rsid w:val="00A13557"/>
    <w:rsid w:val="00A13563"/>
    <w:rsid w:val="00A13857"/>
    <w:rsid w:val="00A141A6"/>
    <w:rsid w:val="00A14539"/>
    <w:rsid w:val="00A145C7"/>
    <w:rsid w:val="00A14628"/>
    <w:rsid w:val="00A1494F"/>
    <w:rsid w:val="00A14C1B"/>
    <w:rsid w:val="00A15172"/>
    <w:rsid w:val="00A15301"/>
    <w:rsid w:val="00A15303"/>
    <w:rsid w:val="00A15D6E"/>
    <w:rsid w:val="00A15EAD"/>
    <w:rsid w:val="00A166B2"/>
    <w:rsid w:val="00A172F0"/>
    <w:rsid w:val="00A175F2"/>
    <w:rsid w:val="00A1770D"/>
    <w:rsid w:val="00A1791D"/>
    <w:rsid w:val="00A203CA"/>
    <w:rsid w:val="00A20438"/>
    <w:rsid w:val="00A20723"/>
    <w:rsid w:val="00A20924"/>
    <w:rsid w:val="00A20C1A"/>
    <w:rsid w:val="00A2110B"/>
    <w:rsid w:val="00A21614"/>
    <w:rsid w:val="00A219A0"/>
    <w:rsid w:val="00A22860"/>
    <w:rsid w:val="00A22AAC"/>
    <w:rsid w:val="00A22B6A"/>
    <w:rsid w:val="00A22B78"/>
    <w:rsid w:val="00A22BCD"/>
    <w:rsid w:val="00A23088"/>
    <w:rsid w:val="00A23261"/>
    <w:rsid w:val="00A23787"/>
    <w:rsid w:val="00A23B22"/>
    <w:rsid w:val="00A23D5C"/>
    <w:rsid w:val="00A23F2E"/>
    <w:rsid w:val="00A24928"/>
    <w:rsid w:val="00A24A61"/>
    <w:rsid w:val="00A25448"/>
    <w:rsid w:val="00A25652"/>
    <w:rsid w:val="00A259FC"/>
    <w:rsid w:val="00A25AE5"/>
    <w:rsid w:val="00A25E77"/>
    <w:rsid w:val="00A2606A"/>
    <w:rsid w:val="00A26417"/>
    <w:rsid w:val="00A266D5"/>
    <w:rsid w:val="00A26F37"/>
    <w:rsid w:val="00A271F5"/>
    <w:rsid w:val="00A27FC3"/>
    <w:rsid w:val="00A300E8"/>
    <w:rsid w:val="00A30F3B"/>
    <w:rsid w:val="00A30FE8"/>
    <w:rsid w:val="00A31352"/>
    <w:rsid w:val="00A31711"/>
    <w:rsid w:val="00A31875"/>
    <w:rsid w:val="00A31A69"/>
    <w:rsid w:val="00A31DA6"/>
    <w:rsid w:val="00A31DB8"/>
    <w:rsid w:val="00A3263E"/>
    <w:rsid w:val="00A32920"/>
    <w:rsid w:val="00A32CF8"/>
    <w:rsid w:val="00A33933"/>
    <w:rsid w:val="00A339B6"/>
    <w:rsid w:val="00A339DD"/>
    <w:rsid w:val="00A33BCC"/>
    <w:rsid w:val="00A34001"/>
    <w:rsid w:val="00A34ECD"/>
    <w:rsid w:val="00A3531F"/>
    <w:rsid w:val="00A35AB0"/>
    <w:rsid w:val="00A35C31"/>
    <w:rsid w:val="00A35E99"/>
    <w:rsid w:val="00A3628A"/>
    <w:rsid w:val="00A36AA6"/>
    <w:rsid w:val="00A37002"/>
    <w:rsid w:val="00A377EB"/>
    <w:rsid w:val="00A37AED"/>
    <w:rsid w:val="00A37B95"/>
    <w:rsid w:val="00A40821"/>
    <w:rsid w:val="00A40F71"/>
    <w:rsid w:val="00A41D71"/>
    <w:rsid w:val="00A421ED"/>
    <w:rsid w:val="00A42233"/>
    <w:rsid w:val="00A42526"/>
    <w:rsid w:val="00A427B1"/>
    <w:rsid w:val="00A42B9E"/>
    <w:rsid w:val="00A42BA1"/>
    <w:rsid w:val="00A42BB5"/>
    <w:rsid w:val="00A42F74"/>
    <w:rsid w:val="00A430E1"/>
    <w:rsid w:val="00A441E5"/>
    <w:rsid w:val="00A4422C"/>
    <w:rsid w:val="00A442D5"/>
    <w:rsid w:val="00A4430A"/>
    <w:rsid w:val="00A447F1"/>
    <w:rsid w:val="00A44C96"/>
    <w:rsid w:val="00A45B36"/>
    <w:rsid w:val="00A460B0"/>
    <w:rsid w:val="00A46120"/>
    <w:rsid w:val="00A46124"/>
    <w:rsid w:val="00A4617E"/>
    <w:rsid w:val="00A46622"/>
    <w:rsid w:val="00A46744"/>
    <w:rsid w:val="00A46759"/>
    <w:rsid w:val="00A4693A"/>
    <w:rsid w:val="00A4695E"/>
    <w:rsid w:val="00A4764F"/>
    <w:rsid w:val="00A47D33"/>
    <w:rsid w:val="00A47DE4"/>
    <w:rsid w:val="00A500AA"/>
    <w:rsid w:val="00A5025A"/>
    <w:rsid w:val="00A509ED"/>
    <w:rsid w:val="00A50B12"/>
    <w:rsid w:val="00A51065"/>
    <w:rsid w:val="00A5145D"/>
    <w:rsid w:val="00A519E7"/>
    <w:rsid w:val="00A51CDE"/>
    <w:rsid w:val="00A51E0C"/>
    <w:rsid w:val="00A51F28"/>
    <w:rsid w:val="00A52233"/>
    <w:rsid w:val="00A52302"/>
    <w:rsid w:val="00A52869"/>
    <w:rsid w:val="00A528D5"/>
    <w:rsid w:val="00A52A43"/>
    <w:rsid w:val="00A52BC8"/>
    <w:rsid w:val="00A52C1C"/>
    <w:rsid w:val="00A52C2F"/>
    <w:rsid w:val="00A52FA6"/>
    <w:rsid w:val="00A531F9"/>
    <w:rsid w:val="00A53304"/>
    <w:rsid w:val="00A5357C"/>
    <w:rsid w:val="00A53C5B"/>
    <w:rsid w:val="00A5408D"/>
    <w:rsid w:val="00A545A4"/>
    <w:rsid w:val="00A5478B"/>
    <w:rsid w:val="00A54864"/>
    <w:rsid w:val="00A54A39"/>
    <w:rsid w:val="00A54CCD"/>
    <w:rsid w:val="00A550D8"/>
    <w:rsid w:val="00A55151"/>
    <w:rsid w:val="00A5520D"/>
    <w:rsid w:val="00A55C7F"/>
    <w:rsid w:val="00A55D40"/>
    <w:rsid w:val="00A5653E"/>
    <w:rsid w:val="00A566A4"/>
    <w:rsid w:val="00A566A6"/>
    <w:rsid w:val="00A56C41"/>
    <w:rsid w:val="00A5768C"/>
    <w:rsid w:val="00A57937"/>
    <w:rsid w:val="00A57A50"/>
    <w:rsid w:val="00A57AAB"/>
    <w:rsid w:val="00A57CBE"/>
    <w:rsid w:val="00A57D43"/>
    <w:rsid w:val="00A57E12"/>
    <w:rsid w:val="00A60398"/>
    <w:rsid w:val="00A606E6"/>
    <w:rsid w:val="00A60841"/>
    <w:rsid w:val="00A60A58"/>
    <w:rsid w:val="00A60A80"/>
    <w:rsid w:val="00A60D7E"/>
    <w:rsid w:val="00A61869"/>
    <w:rsid w:val="00A61A44"/>
    <w:rsid w:val="00A61BAD"/>
    <w:rsid w:val="00A62248"/>
    <w:rsid w:val="00A62584"/>
    <w:rsid w:val="00A627DC"/>
    <w:rsid w:val="00A62A8C"/>
    <w:rsid w:val="00A62DD8"/>
    <w:rsid w:val="00A63141"/>
    <w:rsid w:val="00A633ED"/>
    <w:rsid w:val="00A63795"/>
    <w:rsid w:val="00A63A22"/>
    <w:rsid w:val="00A63B8C"/>
    <w:rsid w:val="00A63C5B"/>
    <w:rsid w:val="00A63CBE"/>
    <w:rsid w:val="00A646A0"/>
    <w:rsid w:val="00A650C0"/>
    <w:rsid w:val="00A658AB"/>
    <w:rsid w:val="00A66072"/>
    <w:rsid w:val="00A6637A"/>
    <w:rsid w:val="00A668C8"/>
    <w:rsid w:val="00A66F0D"/>
    <w:rsid w:val="00A66F7C"/>
    <w:rsid w:val="00A6704B"/>
    <w:rsid w:val="00A67EF4"/>
    <w:rsid w:val="00A70D1F"/>
    <w:rsid w:val="00A70E52"/>
    <w:rsid w:val="00A7158B"/>
    <w:rsid w:val="00A71815"/>
    <w:rsid w:val="00A71970"/>
    <w:rsid w:val="00A721BC"/>
    <w:rsid w:val="00A729CE"/>
    <w:rsid w:val="00A72BE3"/>
    <w:rsid w:val="00A72E8B"/>
    <w:rsid w:val="00A72FC3"/>
    <w:rsid w:val="00A73C0E"/>
    <w:rsid w:val="00A744F3"/>
    <w:rsid w:val="00A75304"/>
    <w:rsid w:val="00A75816"/>
    <w:rsid w:val="00A75A75"/>
    <w:rsid w:val="00A75DDA"/>
    <w:rsid w:val="00A75ED7"/>
    <w:rsid w:val="00A76046"/>
    <w:rsid w:val="00A76137"/>
    <w:rsid w:val="00A76497"/>
    <w:rsid w:val="00A765AE"/>
    <w:rsid w:val="00A765E4"/>
    <w:rsid w:val="00A767B5"/>
    <w:rsid w:val="00A768F4"/>
    <w:rsid w:val="00A76F43"/>
    <w:rsid w:val="00A7702C"/>
    <w:rsid w:val="00A77169"/>
    <w:rsid w:val="00A77D26"/>
    <w:rsid w:val="00A802FE"/>
    <w:rsid w:val="00A80B75"/>
    <w:rsid w:val="00A81421"/>
    <w:rsid w:val="00A8183B"/>
    <w:rsid w:val="00A81ABA"/>
    <w:rsid w:val="00A81D09"/>
    <w:rsid w:val="00A82070"/>
    <w:rsid w:val="00A82A8A"/>
    <w:rsid w:val="00A82D78"/>
    <w:rsid w:val="00A82E3B"/>
    <w:rsid w:val="00A82EF4"/>
    <w:rsid w:val="00A83495"/>
    <w:rsid w:val="00A83E87"/>
    <w:rsid w:val="00A83EB4"/>
    <w:rsid w:val="00A8487E"/>
    <w:rsid w:val="00A85512"/>
    <w:rsid w:val="00A85756"/>
    <w:rsid w:val="00A85A15"/>
    <w:rsid w:val="00A8679F"/>
    <w:rsid w:val="00A867C2"/>
    <w:rsid w:val="00A8698F"/>
    <w:rsid w:val="00A86F88"/>
    <w:rsid w:val="00A8764A"/>
    <w:rsid w:val="00A8773E"/>
    <w:rsid w:val="00A87C44"/>
    <w:rsid w:val="00A90222"/>
    <w:rsid w:val="00A90472"/>
    <w:rsid w:val="00A906E2"/>
    <w:rsid w:val="00A908EA"/>
    <w:rsid w:val="00A90B3F"/>
    <w:rsid w:val="00A90C74"/>
    <w:rsid w:val="00A90E85"/>
    <w:rsid w:val="00A90E9B"/>
    <w:rsid w:val="00A90F6A"/>
    <w:rsid w:val="00A910AD"/>
    <w:rsid w:val="00A92067"/>
    <w:rsid w:val="00A9253A"/>
    <w:rsid w:val="00A9259D"/>
    <w:rsid w:val="00A92E31"/>
    <w:rsid w:val="00A93138"/>
    <w:rsid w:val="00A935CD"/>
    <w:rsid w:val="00A93B84"/>
    <w:rsid w:val="00A94221"/>
    <w:rsid w:val="00A94509"/>
    <w:rsid w:val="00A946B8"/>
    <w:rsid w:val="00A94814"/>
    <w:rsid w:val="00A94AD3"/>
    <w:rsid w:val="00A94B77"/>
    <w:rsid w:val="00A94E03"/>
    <w:rsid w:val="00A95276"/>
    <w:rsid w:val="00A96413"/>
    <w:rsid w:val="00A965A7"/>
    <w:rsid w:val="00A965E9"/>
    <w:rsid w:val="00A96BB6"/>
    <w:rsid w:val="00A96E31"/>
    <w:rsid w:val="00A974E1"/>
    <w:rsid w:val="00A97A80"/>
    <w:rsid w:val="00A97AE2"/>
    <w:rsid w:val="00AA00CB"/>
    <w:rsid w:val="00AA02C1"/>
    <w:rsid w:val="00AA09D6"/>
    <w:rsid w:val="00AA0AB2"/>
    <w:rsid w:val="00AA1492"/>
    <w:rsid w:val="00AA16CF"/>
    <w:rsid w:val="00AA1A54"/>
    <w:rsid w:val="00AA1AB1"/>
    <w:rsid w:val="00AA1B0E"/>
    <w:rsid w:val="00AA2047"/>
    <w:rsid w:val="00AA2133"/>
    <w:rsid w:val="00AA2987"/>
    <w:rsid w:val="00AA36AD"/>
    <w:rsid w:val="00AA3DFE"/>
    <w:rsid w:val="00AA3E15"/>
    <w:rsid w:val="00AA4A83"/>
    <w:rsid w:val="00AA4F3F"/>
    <w:rsid w:val="00AA4FCE"/>
    <w:rsid w:val="00AA5525"/>
    <w:rsid w:val="00AA55FD"/>
    <w:rsid w:val="00AA5C46"/>
    <w:rsid w:val="00AA62D8"/>
    <w:rsid w:val="00AA658E"/>
    <w:rsid w:val="00AA65BA"/>
    <w:rsid w:val="00AA667D"/>
    <w:rsid w:val="00AA66E6"/>
    <w:rsid w:val="00AA68C0"/>
    <w:rsid w:val="00AA6BF8"/>
    <w:rsid w:val="00AA6D0A"/>
    <w:rsid w:val="00AA6DDF"/>
    <w:rsid w:val="00AA720E"/>
    <w:rsid w:val="00AA7332"/>
    <w:rsid w:val="00AA7BC8"/>
    <w:rsid w:val="00AA7EC2"/>
    <w:rsid w:val="00AB031A"/>
    <w:rsid w:val="00AB09B0"/>
    <w:rsid w:val="00AB0A11"/>
    <w:rsid w:val="00AB0A16"/>
    <w:rsid w:val="00AB0D6B"/>
    <w:rsid w:val="00AB1109"/>
    <w:rsid w:val="00AB144C"/>
    <w:rsid w:val="00AB190C"/>
    <w:rsid w:val="00AB1B7A"/>
    <w:rsid w:val="00AB1C10"/>
    <w:rsid w:val="00AB3176"/>
    <w:rsid w:val="00AB34C3"/>
    <w:rsid w:val="00AB35FE"/>
    <w:rsid w:val="00AB3919"/>
    <w:rsid w:val="00AB3B6A"/>
    <w:rsid w:val="00AB3D9E"/>
    <w:rsid w:val="00AB43EA"/>
    <w:rsid w:val="00AB4550"/>
    <w:rsid w:val="00AB50C1"/>
    <w:rsid w:val="00AB50F0"/>
    <w:rsid w:val="00AB51D1"/>
    <w:rsid w:val="00AB5343"/>
    <w:rsid w:val="00AB54CF"/>
    <w:rsid w:val="00AB5B6C"/>
    <w:rsid w:val="00AB5FDC"/>
    <w:rsid w:val="00AB6114"/>
    <w:rsid w:val="00AB6469"/>
    <w:rsid w:val="00AB64B6"/>
    <w:rsid w:val="00AB64C1"/>
    <w:rsid w:val="00AB6566"/>
    <w:rsid w:val="00AB6E1F"/>
    <w:rsid w:val="00AB6ECB"/>
    <w:rsid w:val="00AB7F55"/>
    <w:rsid w:val="00AB7F5D"/>
    <w:rsid w:val="00AC08DC"/>
    <w:rsid w:val="00AC0E91"/>
    <w:rsid w:val="00AC0F76"/>
    <w:rsid w:val="00AC14FD"/>
    <w:rsid w:val="00AC1C6D"/>
    <w:rsid w:val="00AC1F45"/>
    <w:rsid w:val="00AC2904"/>
    <w:rsid w:val="00AC2FEA"/>
    <w:rsid w:val="00AC337A"/>
    <w:rsid w:val="00AC379F"/>
    <w:rsid w:val="00AC3834"/>
    <w:rsid w:val="00AC3E1B"/>
    <w:rsid w:val="00AC3F34"/>
    <w:rsid w:val="00AC45A2"/>
    <w:rsid w:val="00AC4664"/>
    <w:rsid w:val="00AC4A64"/>
    <w:rsid w:val="00AC56A6"/>
    <w:rsid w:val="00AC5A62"/>
    <w:rsid w:val="00AC5B47"/>
    <w:rsid w:val="00AC5CA7"/>
    <w:rsid w:val="00AC65BE"/>
    <w:rsid w:val="00AC6ED1"/>
    <w:rsid w:val="00AC79F9"/>
    <w:rsid w:val="00AD0157"/>
    <w:rsid w:val="00AD0569"/>
    <w:rsid w:val="00AD0582"/>
    <w:rsid w:val="00AD1021"/>
    <w:rsid w:val="00AD2248"/>
    <w:rsid w:val="00AD2292"/>
    <w:rsid w:val="00AD2320"/>
    <w:rsid w:val="00AD28EC"/>
    <w:rsid w:val="00AD2AB5"/>
    <w:rsid w:val="00AD37E7"/>
    <w:rsid w:val="00AD3A45"/>
    <w:rsid w:val="00AD3E6C"/>
    <w:rsid w:val="00AD4099"/>
    <w:rsid w:val="00AD44F9"/>
    <w:rsid w:val="00AD47C4"/>
    <w:rsid w:val="00AD4C93"/>
    <w:rsid w:val="00AD4F75"/>
    <w:rsid w:val="00AD52FE"/>
    <w:rsid w:val="00AD597C"/>
    <w:rsid w:val="00AD5D93"/>
    <w:rsid w:val="00AD5E17"/>
    <w:rsid w:val="00AD5F85"/>
    <w:rsid w:val="00AD613E"/>
    <w:rsid w:val="00AD698E"/>
    <w:rsid w:val="00AD6A58"/>
    <w:rsid w:val="00AD6BF9"/>
    <w:rsid w:val="00AD71D3"/>
    <w:rsid w:val="00AD7FCE"/>
    <w:rsid w:val="00AE003D"/>
    <w:rsid w:val="00AE0733"/>
    <w:rsid w:val="00AE0E1C"/>
    <w:rsid w:val="00AE0E92"/>
    <w:rsid w:val="00AE173B"/>
    <w:rsid w:val="00AE1963"/>
    <w:rsid w:val="00AE1AD3"/>
    <w:rsid w:val="00AE1B30"/>
    <w:rsid w:val="00AE1BE8"/>
    <w:rsid w:val="00AE34A6"/>
    <w:rsid w:val="00AE388B"/>
    <w:rsid w:val="00AE38BD"/>
    <w:rsid w:val="00AE49BA"/>
    <w:rsid w:val="00AE4A0B"/>
    <w:rsid w:val="00AE4A13"/>
    <w:rsid w:val="00AE4A96"/>
    <w:rsid w:val="00AE4EEF"/>
    <w:rsid w:val="00AE56B1"/>
    <w:rsid w:val="00AE5EB6"/>
    <w:rsid w:val="00AE60C5"/>
    <w:rsid w:val="00AE622D"/>
    <w:rsid w:val="00AE6236"/>
    <w:rsid w:val="00AE665D"/>
    <w:rsid w:val="00AE68A6"/>
    <w:rsid w:val="00AE68C5"/>
    <w:rsid w:val="00AE69D1"/>
    <w:rsid w:val="00AE7085"/>
    <w:rsid w:val="00AE73B8"/>
    <w:rsid w:val="00AE74B5"/>
    <w:rsid w:val="00AE7D74"/>
    <w:rsid w:val="00AF03D5"/>
    <w:rsid w:val="00AF0510"/>
    <w:rsid w:val="00AF0606"/>
    <w:rsid w:val="00AF0711"/>
    <w:rsid w:val="00AF0760"/>
    <w:rsid w:val="00AF0A83"/>
    <w:rsid w:val="00AF0DFA"/>
    <w:rsid w:val="00AF15EB"/>
    <w:rsid w:val="00AF1FA0"/>
    <w:rsid w:val="00AF2252"/>
    <w:rsid w:val="00AF26C3"/>
    <w:rsid w:val="00AF27AB"/>
    <w:rsid w:val="00AF2C14"/>
    <w:rsid w:val="00AF3188"/>
    <w:rsid w:val="00AF33EE"/>
    <w:rsid w:val="00AF3ECC"/>
    <w:rsid w:val="00AF3FAC"/>
    <w:rsid w:val="00AF40FE"/>
    <w:rsid w:val="00AF412B"/>
    <w:rsid w:val="00AF48C2"/>
    <w:rsid w:val="00AF4962"/>
    <w:rsid w:val="00AF4B29"/>
    <w:rsid w:val="00AF4FEB"/>
    <w:rsid w:val="00AF5456"/>
    <w:rsid w:val="00AF5E82"/>
    <w:rsid w:val="00AF5F0F"/>
    <w:rsid w:val="00AF698C"/>
    <w:rsid w:val="00AF700F"/>
    <w:rsid w:val="00B0007D"/>
    <w:rsid w:val="00B00966"/>
    <w:rsid w:val="00B00F20"/>
    <w:rsid w:val="00B02324"/>
    <w:rsid w:val="00B024DF"/>
    <w:rsid w:val="00B02D1D"/>
    <w:rsid w:val="00B0336B"/>
    <w:rsid w:val="00B0366F"/>
    <w:rsid w:val="00B03C07"/>
    <w:rsid w:val="00B041EA"/>
    <w:rsid w:val="00B0437E"/>
    <w:rsid w:val="00B043C5"/>
    <w:rsid w:val="00B0455A"/>
    <w:rsid w:val="00B05250"/>
    <w:rsid w:val="00B0544B"/>
    <w:rsid w:val="00B0553C"/>
    <w:rsid w:val="00B05F7A"/>
    <w:rsid w:val="00B068EA"/>
    <w:rsid w:val="00B06B53"/>
    <w:rsid w:val="00B07039"/>
    <w:rsid w:val="00B0727C"/>
    <w:rsid w:val="00B07B10"/>
    <w:rsid w:val="00B10473"/>
    <w:rsid w:val="00B10481"/>
    <w:rsid w:val="00B10F13"/>
    <w:rsid w:val="00B111BD"/>
    <w:rsid w:val="00B1130F"/>
    <w:rsid w:val="00B1150A"/>
    <w:rsid w:val="00B11A18"/>
    <w:rsid w:val="00B121BF"/>
    <w:rsid w:val="00B12367"/>
    <w:rsid w:val="00B123D2"/>
    <w:rsid w:val="00B1256B"/>
    <w:rsid w:val="00B12CA0"/>
    <w:rsid w:val="00B12F08"/>
    <w:rsid w:val="00B12F55"/>
    <w:rsid w:val="00B1324D"/>
    <w:rsid w:val="00B1403C"/>
    <w:rsid w:val="00B146EE"/>
    <w:rsid w:val="00B14702"/>
    <w:rsid w:val="00B14881"/>
    <w:rsid w:val="00B14EF2"/>
    <w:rsid w:val="00B153D1"/>
    <w:rsid w:val="00B1540D"/>
    <w:rsid w:val="00B15DFA"/>
    <w:rsid w:val="00B160B4"/>
    <w:rsid w:val="00B160DB"/>
    <w:rsid w:val="00B16CF4"/>
    <w:rsid w:val="00B174F5"/>
    <w:rsid w:val="00B1786E"/>
    <w:rsid w:val="00B179DB"/>
    <w:rsid w:val="00B17B3B"/>
    <w:rsid w:val="00B200D6"/>
    <w:rsid w:val="00B2014E"/>
    <w:rsid w:val="00B20AE4"/>
    <w:rsid w:val="00B20E55"/>
    <w:rsid w:val="00B20FC4"/>
    <w:rsid w:val="00B2192C"/>
    <w:rsid w:val="00B22ADF"/>
    <w:rsid w:val="00B22DC7"/>
    <w:rsid w:val="00B2313C"/>
    <w:rsid w:val="00B2379C"/>
    <w:rsid w:val="00B23E4C"/>
    <w:rsid w:val="00B24151"/>
    <w:rsid w:val="00B24484"/>
    <w:rsid w:val="00B24B6C"/>
    <w:rsid w:val="00B257D1"/>
    <w:rsid w:val="00B25EA0"/>
    <w:rsid w:val="00B26185"/>
    <w:rsid w:val="00B263BA"/>
    <w:rsid w:val="00B269F4"/>
    <w:rsid w:val="00B26CCD"/>
    <w:rsid w:val="00B273EA"/>
    <w:rsid w:val="00B2780F"/>
    <w:rsid w:val="00B3100F"/>
    <w:rsid w:val="00B3113B"/>
    <w:rsid w:val="00B31278"/>
    <w:rsid w:val="00B31CFC"/>
    <w:rsid w:val="00B31FB7"/>
    <w:rsid w:val="00B3289C"/>
    <w:rsid w:val="00B32C1A"/>
    <w:rsid w:val="00B32C68"/>
    <w:rsid w:val="00B3390F"/>
    <w:rsid w:val="00B33BED"/>
    <w:rsid w:val="00B33C5D"/>
    <w:rsid w:val="00B33DF1"/>
    <w:rsid w:val="00B340EE"/>
    <w:rsid w:val="00B34522"/>
    <w:rsid w:val="00B34A0F"/>
    <w:rsid w:val="00B34F7F"/>
    <w:rsid w:val="00B3546C"/>
    <w:rsid w:val="00B354B3"/>
    <w:rsid w:val="00B354BC"/>
    <w:rsid w:val="00B355E9"/>
    <w:rsid w:val="00B356D1"/>
    <w:rsid w:val="00B36647"/>
    <w:rsid w:val="00B366EB"/>
    <w:rsid w:val="00B366F0"/>
    <w:rsid w:val="00B36AA2"/>
    <w:rsid w:val="00B37268"/>
    <w:rsid w:val="00B377F2"/>
    <w:rsid w:val="00B37957"/>
    <w:rsid w:val="00B40A78"/>
    <w:rsid w:val="00B40C75"/>
    <w:rsid w:val="00B40F56"/>
    <w:rsid w:val="00B41562"/>
    <w:rsid w:val="00B418DA"/>
    <w:rsid w:val="00B41B9E"/>
    <w:rsid w:val="00B41CD3"/>
    <w:rsid w:val="00B42014"/>
    <w:rsid w:val="00B4265F"/>
    <w:rsid w:val="00B428DD"/>
    <w:rsid w:val="00B43217"/>
    <w:rsid w:val="00B433B7"/>
    <w:rsid w:val="00B438B5"/>
    <w:rsid w:val="00B43943"/>
    <w:rsid w:val="00B4416D"/>
    <w:rsid w:val="00B44367"/>
    <w:rsid w:val="00B44380"/>
    <w:rsid w:val="00B4543A"/>
    <w:rsid w:val="00B4563F"/>
    <w:rsid w:val="00B459C9"/>
    <w:rsid w:val="00B45C50"/>
    <w:rsid w:val="00B46612"/>
    <w:rsid w:val="00B46740"/>
    <w:rsid w:val="00B469BC"/>
    <w:rsid w:val="00B46AB2"/>
    <w:rsid w:val="00B4700F"/>
    <w:rsid w:val="00B4762D"/>
    <w:rsid w:val="00B4769F"/>
    <w:rsid w:val="00B47750"/>
    <w:rsid w:val="00B478E9"/>
    <w:rsid w:val="00B47A9A"/>
    <w:rsid w:val="00B5008F"/>
    <w:rsid w:val="00B500B0"/>
    <w:rsid w:val="00B5102C"/>
    <w:rsid w:val="00B5119C"/>
    <w:rsid w:val="00B51AEF"/>
    <w:rsid w:val="00B52200"/>
    <w:rsid w:val="00B5279F"/>
    <w:rsid w:val="00B54573"/>
    <w:rsid w:val="00B5463F"/>
    <w:rsid w:val="00B54661"/>
    <w:rsid w:val="00B548EF"/>
    <w:rsid w:val="00B553C2"/>
    <w:rsid w:val="00B55B32"/>
    <w:rsid w:val="00B55E40"/>
    <w:rsid w:val="00B57A52"/>
    <w:rsid w:val="00B57F88"/>
    <w:rsid w:val="00B57FE5"/>
    <w:rsid w:val="00B6014C"/>
    <w:rsid w:val="00B60AEE"/>
    <w:rsid w:val="00B60BB7"/>
    <w:rsid w:val="00B61359"/>
    <w:rsid w:val="00B61479"/>
    <w:rsid w:val="00B61848"/>
    <w:rsid w:val="00B6193F"/>
    <w:rsid w:val="00B6237D"/>
    <w:rsid w:val="00B623AA"/>
    <w:rsid w:val="00B62603"/>
    <w:rsid w:val="00B6273B"/>
    <w:rsid w:val="00B62943"/>
    <w:rsid w:val="00B62B38"/>
    <w:rsid w:val="00B62D1E"/>
    <w:rsid w:val="00B62FD6"/>
    <w:rsid w:val="00B635A0"/>
    <w:rsid w:val="00B641D3"/>
    <w:rsid w:val="00B644FF"/>
    <w:rsid w:val="00B64829"/>
    <w:rsid w:val="00B64EAD"/>
    <w:rsid w:val="00B655EB"/>
    <w:rsid w:val="00B65B93"/>
    <w:rsid w:val="00B6636A"/>
    <w:rsid w:val="00B66631"/>
    <w:rsid w:val="00B6682D"/>
    <w:rsid w:val="00B66B47"/>
    <w:rsid w:val="00B6703E"/>
    <w:rsid w:val="00B67135"/>
    <w:rsid w:val="00B675E9"/>
    <w:rsid w:val="00B6780C"/>
    <w:rsid w:val="00B679E3"/>
    <w:rsid w:val="00B67C1B"/>
    <w:rsid w:val="00B67C6F"/>
    <w:rsid w:val="00B7006E"/>
    <w:rsid w:val="00B70968"/>
    <w:rsid w:val="00B709C0"/>
    <w:rsid w:val="00B70AB0"/>
    <w:rsid w:val="00B70C70"/>
    <w:rsid w:val="00B719B6"/>
    <w:rsid w:val="00B72005"/>
    <w:rsid w:val="00B7253B"/>
    <w:rsid w:val="00B7267F"/>
    <w:rsid w:val="00B729C3"/>
    <w:rsid w:val="00B72F8E"/>
    <w:rsid w:val="00B72FE9"/>
    <w:rsid w:val="00B730A7"/>
    <w:rsid w:val="00B73342"/>
    <w:rsid w:val="00B73862"/>
    <w:rsid w:val="00B73F93"/>
    <w:rsid w:val="00B740C9"/>
    <w:rsid w:val="00B7467B"/>
    <w:rsid w:val="00B74C3C"/>
    <w:rsid w:val="00B7526C"/>
    <w:rsid w:val="00B754A7"/>
    <w:rsid w:val="00B756A6"/>
    <w:rsid w:val="00B75B21"/>
    <w:rsid w:val="00B75CBB"/>
    <w:rsid w:val="00B75DE4"/>
    <w:rsid w:val="00B7622D"/>
    <w:rsid w:val="00B76292"/>
    <w:rsid w:val="00B7661C"/>
    <w:rsid w:val="00B76877"/>
    <w:rsid w:val="00B76CBD"/>
    <w:rsid w:val="00B7713C"/>
    <w:rsid w:val="00B77929"/>
    <w:rsid w:val="00B779AE"/>
    <w:rsid w:val="00B77A5F"/>
    <w:rsid w:val="00B77DDF"/>
    <w:rsid w:val="00B802BC"/>
    <w:rsid w:val="00B80311"/>
    <w:rsid w:val="00B807EF"/>
    <w:rsid w:val="00B80DC0"/>
    <w:rsid w:val="00B80DC2"/>
    <w:rsid w:val="00B810A0"/>
    <w:rsid w:val="00B8117F"/>
    <w:rsid w:val="00B811CC"/>
    <w:rsid w:val="00B813AA"/>
    <w:rsid w:val="00B818AC"/>
    <w:rsid w:val="00B81AF0"/>
    <w:rsid w:val="00B82235"/>
    <w:rsid w:val="00B828DB"/>
    <w:rsid w:val="00B82C17"/>
    <w:rsid w:val="00B82C45"/>
    <w:rsid w:val="00B83BA4"/>
    <w:rsid w:val="00B83F04"/>
    <w:rsid w:val="00B84238"/>
    <w:rsid w:val="00B8438F"/>
    <w:rsid w:val="00B843D5"/>
    <w:rsid w:val="00B8451E"/>
    <w:rsid w:val="00B846FC"/>
    <w:rsid w:val="00B84C76"/>
    <w:rsid w:val="00B84D26"/>
    <w:rsid w:val="00B856C4"/>
    <w:rsid w:val="00B86BF1"/>
    <w:rsid w:val="00B87150"/>
    <w:rsid w:val="00B872DC"/>
    <w:rsid w:val="00B87AE6"/>
    <w:rsid w:val="00B87BB6"/>
    <w:rsid w:val="00B90368"/>
    <w:rsid w:val="00B90496"/>
    <w:rsid w:val="00B90614"/>
    <w:rsid w:val="00B908BD"/>
    <w:rsid w:val="00B90CCC"/>
    <w:rsid w:val="00B90D0F"/>
    <w:rsid w:val="00B90D35"/>
    <w:rsid w:val="00B9191F"/>
    <w:rsid w:val="00B91EF0"/>
    <w:rsid w:val="00B91F66"/>
    <w:rsid w:val="00B922D9"/>
    <w:rsid w:val="00B92511"/>
    <w:rsid w:val="00B92DC4"/>
    <w:rsid w:val="00B936B7"/>
    <w:rsid w:val="00B936F7"/>
    <w:rsid w:val="00B93755"/>
    <w:rsid w:val="00B93A2F"/>
    <w:rsid w:val="00B93CAE"/>
    <w:rsid w:val="00B94013"/>
    <w:rsid w:val="00B94301"/>
    <w:rsid w:val="00B94532"/>
    <w:rsid w:val="00B947EE"/>
    <w:rsid w:val="00B94F8B"/>
    <w:rsid w:val="00B952EC"/>
    <w:rsid w:val="00B95BB4"/>
    <w:rsid w:val="00B95D04"/>
    <w:rsid w:val="00B95DB8"/>
    <w:rsid w:val="00B963FE"/>
    <w:rsid w:val="00B96A59"/>
    <w:rsid w:val="00B96B03"/>
    <w:rsid w:val="00B9721E"/>
    <w:rsid w:val="00B97493"/>
    <w:rsid w:val="00B976F7"/>
    <w:rsid w:val="00BA0234"/>
    <w:rsid w:val="00BA0301"/>
    <w:rsid w:val="00BA0533"/>
    <w:rsid w:val="00BA0537"/>
    <w:rsid w:val="00BA07BF"/>
    <w:rsid w:val="00BA0AF0"/>
    <w:rsid w:val="00BA0B76"/>
    <w:rsid w:val="00BA0BEA"/>
    <w:rsid w:val="00BA1199"/>
    <w:rsid w:val="00BA13BA"/>
    <w:rsid w:val="00BA1507"/>
    <w:rsid w:val="00BA15C7"/>
    <w:rsid w:val="00BA1696"/>
    <w:rsid w:val="00BA16B4"/>
    <w:rsid w:val="00BA1776"/>
    <w:rsid w:val="00BA1A21"/>
    <w:rsid w:val="00BA1ADD"/>
    <w:rsid w:val="00BA1D22"/>
    <w:rsid w:val="00BA236B"/>
    <w:rsid w:val="00BA247B"/>
    <w:rsid w:val="00BA24C9"/>
    <w:rsid w:val="00BA2AEC"/>
    <w:rsid w:val="00BA2C5F"/>
    <w:rsid w:val="00BA36B9"/>
    <w:rsid w:val="00BA3C91"/>
    <w:rsid w:val="00BA3DE5"/>
    <w:rsid w:val="00BA3E4A"/>
    <w:rsid w:val="00BA42B0"/>
    <w:rsid w:val="00BA47DC"/>
    <w:rsid w:val="00BA4AE9"/>
    <w:rsid w:val="00BA4C4E"/>
    <w:rsid w:val="00BA4DAB"/>
    <w:rsid w:val="00BA4EAB"/>
    <w:rsid w:val="00BA5497"/>
    <w:rsid w:val="00BA57C3"/>
    <w:rsid w:val="00BA5AA6"/>
    <w:rsid w:val="00BA5AD9"/>
    <w:rsid w:val="00BA6077"/>
    <w:rsid w:val="00BA624D"/>
    <w:rsid w:val="00BA638C"/>
    <w:rsid w:val="00BA6D39"/>
    <w:rsid w:val="00BA6E48"/>
    <w:rsid w:val="00BA708B"/>
    <w:rsid w:val="00BA724E"/>
    <w:rsid w:val="00BA74AC"/>
    <w:rsid w:val="00BA7500"/>
    <w:rsid w:val="00BA75DD"/>
    <w:rsid w:val="00BB0C00"/>
    <w:rsid w:val="00BB0D8B"/>
    <w:rsid w:val="00BB0FE1"/>
    <w:rsid w:val="00BB1197"/>
    <w:rsid w:val="00BB11F6"/>
    <w:rsid w:val="00BB187D"/>
    <w:rsid w:val="00BB18DA"/>
    <w:rsid w:val="00BB1AEC"/>
    <w:rsid w:val="00BB23EB"/>
    <w:rsid w:val="00BB3B3C"/>
    <w:rsid w:val="00BB45BC"/>
    <w:rsid w:val="00BB47CC"/>
    <w:rsid w:val="00BB509A"/>
    <w:rsid w:val="00BB5562"/>
    <w:rsid w:val="00BB5F75"/>
    <w:rsid w:val="00BB60D9"/>
    <w:rsid w:val="00BB7107"/>
    <w:rsid w:val="00BB74E1"/>
    <w:rsid w:val="00BB7897"/>
    <w:rsid w:val="00BB7AD6"/>
    <w:rsid w:val="00BB7C26"/>
    <w:rsid w:val="00BB7C3D"/>
    <w:rsid w:val="00BC023E"/>
    <w:rsid w:val="00BC0535"/>
    <w:rsid w:val="00BC05E7"/>
    <w:rsid w:val="00BC12C8"/>
    <w:rsid w:val="00BC1522"/>
    <w:rsid w:val="00BC1A62"/>
    <w:rsid w:val="00BC1BFD"/>
    <w:rsid w:val="00BC1EDC"/>
    <w:rsid w:val="00BC255C"/>
    <w:rsid w:val="00BC2A58"/>
    <w:rsid w:val="00BC2CFD"/>
    <w:rsid w:val="00BC30FF"/>
    <w:rsid w:val="00BC429E"/>
    <w:rsid w:val="00BC456C"/>
    <w:rsid w:val="00BC4DBB"/>
    <w:rsid w:val="00BC4EF8"/>
    <w:rsid w:val="00BC4F57"/>
    <w:rsid w:val="00BC50C1"/>
    <w:rsid w:val="00BC5697"/>
    <w:rsid w:val="00BC57C9"/>
    <w:rsid w:val="00BC6753"/>
    <w:rsid w:val="00BC7100"/>
    <w:rsid w:val="00BC7430"/>
    <w:rsid w:val="00BC76A0"/>
    <w:rsid w:val="00BC7B8D"/>
    <w:rsid w:val="00BC7BA6"/>
    <w:rsid w:val="00BD0108"/>
    <w:rsid w:val="00BD070E"/>
    <w:rsid w:val="00BD07F7"/>
    <w:rsid w:val="00BD0880"/>
    <w:rsid w:val="00BD106A"/>
    <w:rsid w:val="00BD11B7"/>
    <w:rsid w:val="00BD1851"/>
    <w:rsid w:val="00BD1AE9"/>
    <w:rsid w:val="00BD1E10"/>
    <w:rsid w:val="00BD2B97"/>
    <w:rsid w:val="00BD33E7"/>
    <w:rsid w:val="00BD359B"/>
    <w:rsid w:val="00BD3604"/>
    <w:rsid w:val="00BD3B15"/>
    <w:rsid w:val="00BD3D91"/>
    <w:rsid w:val="00BD4028"/>
    <w:rsid w:val="00BD436B"/>
    <w:rsid w:val="00BD469E"/>
    <w:rsid w:val="00BD524C"/>
    <w:rsid w:val="00BD5BE9"/>
    <w:rsid w:val="00BD5F60"/>
    <w:rsid w:val="00BD6269"/>
    <w:rsid w:val="00BD653B"/>
    <w:rsid w:val="00BD6A00"/>
    <w:rsid w:val="00BD6B24"/>
    <w:rsid w:val="00BD6B6B"/>
    <w:rsid w:val="00BD735E"/>
    <w:rsid w:val="00BD742D"/>
    <w:rsid w:val="00BD7513"/>
    <w:rsid w:val="00BD79AF"/>
    <w:rsid w:val="00BE05CC"/>
    <w:rsid w:val="00BE0884"/>
    <w:rsid w:val="00BE0964"/>
    <w:rsid w:val="00BE0C3F"/>
    <w:rsid w:val="00BE1287"/>
    <w:rsid w:val="00BE1422"/>
    <w:rsid w:val="00BE1463"/>
    <w:rsid w:val="00BE1A04"/>
    <w:rsid w:val="00BE1A21"/>
    <w:rsid w:val="00BE1EC7"/>
    <w:rsid w:val="00BE2B31"/>
    <w:rsid w:val="00BE2D78"/>
    <w:rsid w:val="00BE2DD5"/>
    <w:rsid w:val="00BE3CA0"/>
    <w:rsid w:val="00BE40B7"/>
    <w:rsid w:val="00BE4B2B"/>
    <w:rsid w:val="00BE4ED4"/>
    <w:rsid w:val="00BE5769"/>
    <w:rsid w:val="00BE62B3"/>
    <w:rsid w:val="00BE665D"/>
    <w:rsid w:val="00BE6D7A"/>
    <w:rsid w:val="00BE7060"/>
    <w:rsid w:val="00BE7253"/>
    <w:rsid w:val="00BE75DD"/>
    <w:rsid w:val="00BE7819"/>
    <w:rsid w:val="00BE78D5"/>
    <w:rsid w:val="00BE7CDD"/>
    <w:rsid w:val="00BF18C5"/>
    <w:rsid w:val="00BF1962"/>
    <w:rsid w:val="00BF1F65"/>
    <w:rsid w:val="00BF2218"/>
    <w:rsid w:val="00BF2618"/>
    <w:rsid w:val="00BF266C"/>
    <w:rsid w:val="00BF2C03"/>
    <w:rsid w:val="00BF2E1C"/>
    <w:rsid w:val="00BF2EB2"/>
    <w:rsid w:val="00BF32AC"/>
    <w:rsid w:val="00BF3A3A"/>
    <w:rsid w:val="00BF3B32"/>
    <w:rsid w:val="00BF3C03"/>
    <w:rsid w:val="00BF3C2A"/>
    <w:rsid w:val="00BF3CC5"/>
    <w:rsid w:val="00BF4318"/>
    <w:rsid w:val="00BF43BC"/>
    <w:rsid w:val="00BF45CD"/>
    <w:rsid w:val="00BF4D3F"/>
    <w:rsid w:val="00BF5236"/>
    <w:rsid w:val="00BF54BA"/>
    <w:rsid w:val="00BF5BDF"/>
    <w:rsid w:val="00BF5F3A"/>
    <w:rsid w:val="00BF6CBC"/>
    <w:rsid w:val="00BF729C"/>
    <w:rsid w:val="00BF750A"/>
    <w:rsid w:val="00BF7ED7"/>
    <w:rsid w:val="00C00240"/>
    <w:rsid w:val="00C00591"/>
    <w:rsid w:val="00C006F6"/>
    <w:rsid w:val="00C00C14"/>
    <w:rsid w:val="00C00C6C"/>
    <w:rsid w:val="00C0197A"/>
    <w:rsid w:val="00C01AFC"/>
    <w:rsid w:val="00C0219B"/>
    <w:rsid w:val="00C02804"/>
    <w:rsid w:val="00C02F04"/>
    <w:rsid w:val="00C0369A"/>
    <w:rsid w:val="00C042E8"/>
    <w:rsid w:val="00C043B3"/>
    <w:rsid w:val="00C0460D"/>
    <w:rsid w:val="00C046CC"/>
    <w:rsid w:val="00C04B96"/>
    <w:rsid w:val="00C04C54"/>
    <w:rsid w:val="00C04C85"/>
    <w:rsid w:val="00C050A8"/>
    <w:rsid w:val="00C0534A"/>
    <w:rsid w:val="00C06596"/>
    <w:rsid w:val="00C0683A"/>
    <w:rsid w:val="00C06877"/>
    <w:rsid w:val="00C06ED4"/>
    <w:rsid w:val="00C06F6E"/>
    <w:rsid w:val="00C07229"/>
    <w:rsid w:val="00C07A88"/>
    <w:rsid w:val="00C07AA1"/>
    <w:rsid w:val="00C10320"/>
    <w:rsid w:val="00C1088D"/>
    <w:rsid w:val="00C10B0A"/>
    <w:rsid w:val="00C10B19"/>
    <w:rsid w:val="00C11DF7"/>
    <w:rsid w:val="00C12080"/>
    <w:rsid w:val="00C123F8"/>
    <w:rsid w:val="00C12CD4"/>
    <w:rsid w:val="00C13218"/>
    <w:rsid w:val="00C1383A"/>
    <w:rsid w:val="00C13BC1"/>
    <w:rsid w:val="00C13C23"/>
    <w:rsid w:val="00C13D0B"/>
    <w:rsid w:val="00C14027"/>
    <w:rsid w:val="00C1428A"/>
    <w:rsid w:val="00C14588"/>
    <w:rsid w:val="00C14C82"/>
    <w:rsid w:val="00C15563"/>
    <w:rsid w:val="00C15AD1"/>
    <w:rsid w:val="00C1604C"/>
    <w:rsid w:val="00C16353"/>
    <w:rsid w:val="00C16699"/>
    <w:rsid w:val="00C167E6"/>
    <w:rsid w:val="00C16A9F"/>
    <w:rsid w:val="00C16AE7"/>
    <w:rsid w:val="00C16CFE"/>
    <w:rsid w:val="00C16D0C"/>
    <w:rsid w:val="00C16DE1"/>
    <w:rsid w:val="00C171E3"/>
    <w:rsid w:val="00C172C1"/>
    <w:rsid w:val="00C17BC4"/>
    <w:rsid w:val="00C20302"/>
    <w:rsid w:val="00C209BB"/>
    <w:rsid w:val="00C20B3A"/>
    <w:rsid w:val="00C21D75"/>
    <w:rsid w:val="00C21E84"/>
    <w:rsid w:val="00C2202C"/>
    <w:rsid w:val="00C2224F"/>
    <w:rsid w:val="00C22729"/>
    <w:rsid w:val="00C22A8E"/>
    <w:rsid w:val="00C22F71"/>
    <w:rsid w:val="00C23073"/>
    <w:rsid w:val="00C23128"/>
    <w:rsid w:val="00C2353E"/>
    <w:rsid w:val="00C235D8"/>
    <w:rsid w:val="00C23A43"/>
    <w:rsid w:val="00C23E8B"/>
    <w:rsid w:val="00C24440"/>
    <w:rsid w:val="00C24771"/>
    <w:rsid w:val="00C2495F"/>
    <w:rsid w:val="00C25101"/>
    <w:rsid w:val="00C256BB"/>
    <w:rsid w:val="00C25A1B"/>
    <w:rsid w:val="00C25CA2"/>
    <w:rsid w:val="00C25CE0"/>
    <w:rsid w:val="00C2601C"/>
    <w:rsid w:val="00C261A5"/>
    <w:rsid w:val="00C266F5"/>
    <w:rsid w:val="00C26946"/>
    <w:rsid w:val="00C27222"/>
    <w:rsid w:val="00C2749E"/>
    <w:rsid w:val="00C27888"/>
    <w:rsid w:val="00C27C87"/>
    <w:rsid w:val="00C27E03"/>
    <w:rsid w:val="00C302D9"/>
    <w:rsid w:val="00C30994"/>
    <w:rsid w:val="00C3140E"/>
    <w:rsid w:val="00C31CC5"/>
    <w:rsid w:val="00C31D1E"/>
    <w:rsid w:val="00C323FF"/>
    <w:rsid w:val="00C32684"/>
    <w:rsid w:val="00C32E40"/>
    <w:rsid w:val="00C33B0C"/>
    <w:rsid w:val="00C345E9"/>
    <w:rsid w:val="00C346E3"/>
    <w:rsid w:val="00C34DBA"/>
    <w:rsid w:val="00C35382"/>
    <w:rsid w:val="00C35E0C"/>
    <w:rsid w:val="00C35EC9"/>
    <w:rsid w:val="00C3622C"/>
    <w:rsid w:val="00C368A4"/>
    <w:rsid w:val="00C36904"/>
    <w:rsid w:val="00C36B2E"/>
    <w:rsid w:val="00C3757A"/>
    <w:rsid w:val="00C37755"/>
    <w:rsid w:val="00C37898"/>
    <w:rsid w:val="00C37ADB"/>
    <w:rsid w:val="00C37C8E"/>
    <w:rsid w:val="00C37DFB"/>
    <w:rsid w:val="00C40412"/>
    <w:rsid w:val="00C405C6"/>
    <w:rsid w:val="00C4092E"/>
    <w:rsid w:val="00C40A2C"/>
    <w:rsid w:val="00C40A90"/>
    <w:rsid w:val="00C40C0C"/>
    <w:rsid w:val="00C412E0"/>
    <w:rsid w:val="00C41773"/>
    <w:rsid w:val="00C41B58"/>
    <w:rsid w:val="00C4202C"/>
    <w:rsid w:val="00C4267C"/>
    <w:rsid w:val="00C42D64"/>
    <w:rsid w:val="00C42F0F"/>
    <w:rsid w:val="00C43066"/>
    <w:rsid w:val="00C432CE"/>
    <w:rsid w:val="00C435F4"/>
    <w:rsid w:val="00C4379E"/>
    <w:rsid w:val="00C441A0"/>
    <w:rsid w:val="00C44334"/>
    <w:rsid w:val="00C44455"/>
    <w:rsid w:val="00C444B4"/>
    <w:rsid w:val="00C44501"/>
    <w:rsid w:val="00C4476D"/>
    <w:rsid w:val="00C46268"/>
    <w:rsid w:val="00C46411"/>
    <w:rsid w:val="00C46B73"/>
    <w:rsid w:val="00C46CB5"/>
    <w:rsid w:val="00C46E15"/>
    <w:rsid w:val="00C4710F"/>
    <w:rsid w:val="00C47424"/>
    <w:rsid w:val="00C474F2"/>
    <w:rsid w:val="00C47698"/>
    <w:rsid w:val="00C4775A"/>
    <w:rsid w:val="00C47F57"/>
    <w:rsid w:val="00C5014B"/>
    <w:rsid w:val="00C50231"/>
    <w:rsid w:val="00C50274"/>
    <w:rsid w:val="00C512FD"/>
    <w:rsid w:val="00C51410"/>
    <w:rsid w:val="00C5169C"/>
    <w:rsid w:val="00C517C6"/>
    <w:rsid w:val="00C51A6C"/>
    <w:rsid w:val="00C51DF6"/>
    <w:rsid w:val="00C51EF7"/>
    <w:rsid w:val="00C52308"/>
    <w:rsid w:val="00C53B61"/>
    <w:rsid w:val="00C53C33"/>
    <w:rsid w:val="00C53CC2"/>
    <w:rsid w:val="00C53DB0"/>
    <w:rsid w:val="00C5453E"/>
    <w:rsid w:val="00C559D5"/>
    <w:rsid w:val="00C55A00"/>
    <w:rsid w:val="00C57267"/>
    <w:rsid w:val="00C573E3"/>
    <w:rsid w:val="00C57ACB"/>
    <w:rsid w:val="00C57C8C"/>
    <w:rsid w:val="00C57ED4"/>
    <w:rsid w:val="00C60881"/>
    <w:rsid w:val="00C60972"/>
    <w:rsid w:val="00C613A2"/>
    <w:rsid w:val="00C61A03"/>
    <w:rsid w:val="00C61A06"/>
    <w:rsid w:val="00C61BFE"/>
    <w:rsid w:val="00C62260"/>
    <w:rsid w:val="00C63172"/>
    <w:rsid w:val="00C63F5C"/>
    <w:rsid w:val="00C64BC1"/>
    <w:rsid w:val="00C64D64"/>
    <w:rsid w:val="00C659FF"/>
    <w:rsid w:val="00C66A2C"/>
    <w:rsid w:val="00C66BC6"/>
    <w:rsid w:val="00C6783A"/>
    <w:rsid w:val="00C678CC"/>
    <w:rsid w:val="00C67A5F"/>
    <w:rsid w:val="00C67AD7"/>
    <w:rsid w:val="00C67C27"/>
    <w:rsid w:val="00C71045"/>
    <w:rsid w:val="00C71279"/>
    <w:rsid w:val="00C72757"/>
    <w:rsid w:val="00C72E48"/>
    <w:rsid w:val="00C7320F"/>
    <w:rsid w:val="00C73544"/>
    <w:rsid w:val="00C73881"/>
    <w:rsid w:val="00C738E0"/>
    <w:rsid w:val="00C73929"/>
    <w:rsid w:val="00C73A60"/>
    <w:rsid w:val="00C73CE0"/>
    <w:rsid w:val="00C74426"/>
    <w:rsid w:val="00C74785"/>
    <w:rsid w:val="00C747A8"/>
    <w:rsid w:val="00C74B18"/>
    <w:rsid w:val="00C74B9E"/>
    <w:rsid w:val="00C757FB"/>
    <w:rsid w:val="00C75844"/>
    <w:rsid w:val="00C75ADB"/>
    <w:rsid w:val="00C760A9"/>
    <w:rsid w:val="00C76449"/>
    <w:rsid w:val="00C76917"/>
    <w:rsid w:val="00C76951"/>
    <w:rsid w:val="00C769D0"/>
    <w:rsid w:val="00C76D36"/>
    <w:rsid w:val="00C76D8F"/>
    <w:rsid w:val="00C775B2"/>
    <w:rsid w:val="00C77840"/>
    <w:rsid w:val="00C80250"/>
    <w:rsid w:val="00C8085F"/>
    <w:rsid w:val="00C80C83"/>
    <w:rsid w:val="00C8100C"/>
    <w:rsid w:val="00C81BDF"/>
    <w:rsid w:val="00C81F17"/>
    <w:rsid w:val="00C8206D"/>
    <w:rsid w:val="00C8280D"/>
    <w:rsid w:val="00C828C8"/>
    <w:rsid w:val="00C82B4E"/>
    <w:rsid w:val="00C82D35"/>
    <w:rsid w:val="00C82DFA"/>
    <w:rsid w:val="00C82EBC"/>
    <w:rsid w:val="00C8303F"/>
    <w:rsid w:val="00C8398F"/>
    <w:rsid w:val="00C83D96"/>
    <w:rsid w:val="00C83F11"/>
    <w:rsid w:val="00C843C4"/>
    <w:rsid w:val="00C8468C"/>
    <w:rsid w:val="00C84907"/>
    <w:rsid w:val="00C84A09"/>
    <w:rsid w:val="00C85251"/>
    <w:rsid w:val="00C85643"/>
    <w:rsid w:val="00C856C6"/>
    <w:rsid w:val="00C85BED"/>
    <w:rsid w:val="00C85F22"/>
    <w:rsid w:val="00C862F6"/>
    <w:rsid w:val="00C868CA"/>
    <w:rsid w:val="00C86BAD"/>
    <w:rsid w:val="00C871AC"/>
    <w:rsid w:val="00C87707"/>
    <w:rsid w:val="00C87DA5"/>
    <w:rsid w:val="00C9001A"/>
    <w:rsid w:val="00C9073E"/>
    <w:rsid w:val="00C909F3"/>
    <w:rsid w:val="00C90B74"/>
    <w:rsid w:val="00C90F33"/>
    <w:rsid w:val="00C91028"/>
    <w:rsid w:val="00C9159F"/>
    <w:rsid w:val="00C91867"/>
    <w:rsid w:val="00C9195E"/>
    <w:rsid w:val="00C91DBA"/>
    <w:rsid w:val="00C9201A"/>
    <w:rsid w:val="00C92564"/>
    <w:rsid w:val="00C92DD1"/>
    <w:rsid w:val="00C930FF"/>
    <w:rsid w:val="00C9331D"/>
    <w:rsid w:val="00C93529"/>
    <w:rsid w:val="00C9390D"/>
    <w:rsid w:val="00C939C1"/>
    <w:rsid w:val="00C93E81"/>
    <w:rsid w:val="00C941E4"/>
    <w:rsid w:val="00C95752"/>
    <w:rsid w:val="00C958BA"/>
    <w:rsid w:val="00C958E7"/>
    <w:rsid w:val="00C9595B"/>
    <w:rsid w:val="00C965AF"/>
    <w:rsid w:val="00C965FF"/>
    <w:rsid w:val="00C97337"/>
    <w:rsid w:val="00CA001D"/>
    <w:rsid w:val="00CA0178"/>
    <w:rsid w:val="00CA0B22"/>
    <w:rsid w:val="00CA0CFF"/>
    <w:rsid w:val="00CA0D01"/>
    <w:rsid w:val="00CA114B"/>
    <w:rsid w:val="00CA1C0E"/>
    <w:rsid w:val="00CA1F07"/>
    <w:rsid w:val="00CA2127"/>
    <w:rsid w:val="00CA262A"/>
    <w:rsid w:val="00CA32BA"/>
    <w:rsid w:val="00CA391C"/>
    <w:rsid w:val="00CA3BD6"/>
    <w:rsid w:val="00CA44E3"/>
    <w:rsid w:val="00CA4AFF"/>
    <w:rsid w:val="00CA4E5C"/>
    <w:rsid w:val="00CA550A"/>
    <w:rsid w:val="00CA5D22"/>
    <w:rsid w:val="00CA60E7"/>
    <w:rsid w:val="00CA65C8"/>
    <w:rsid w:val="00CA681D"/>
    <w:rsid w:val="00CA6844"/>
    <w:rsid w:val="00CA695C"/>
    <w:rsid w:val="00CA6A21"/>
    <w:rsid w:val="00CA6BA5"/>
    <w:rsid w:val="00CA6C86"/>
    <w:rsid w:val="00CB02CE"/>
    <w:rsid w:val="00CB0A2B"/>
    <w:rsid w:val="00CB0A37"/>
    <w:rsid w:val="00CB0BD0"/>
    <w:rsid w:val="00CB0D54"/>
    <w:rsid w:val="00CB0D90"/>
    <w:rsid w:val="00CB1209"/>
    <w:rsid w:val="00CB1403"/>
    <w:rsid w:val="00CB1598"/>
    <w:rsid w:val="00CB185E"/>
    <w:rsid w:val="00CB1865"/>
    <w:rsid w:val="00CB1A94"/>
    <w:rsid w:val="00CB25F7"/>
    <w:rsid w:val="00CB25FA"/>
    <w:rsid w:val="00CB2863"/>
    <w:rsid w:val="00CB2B52"/>
    <w:rsid w:val="00CB3D57"/>
    <w:rsid w:val="00CB3E3D"/>
    <w:rsid w:val="00CB4324"/>
    <w:rsid w:val="00CB4543"/>
    <w:rsid w:val="00CB4DA8"/>
    <w:rsid w:val="00CB5345"/>
    <w:rsid w:val="00CB5922"/>
    <w:rsid w:val="00CB5CFA"/>
    <w:rsid w:val="00CB5E0A"/>
    <w:rsid w:val="00CB5EA0"/>
    <w:rsid w:val="00CB6DD4"/>
    <w:rsid w:val="00CB6FCA"/>
    <w:rsid w:val="00CB70F0"/>
    <w:rsid w:val="00CB723B"/>
    <w:rsid w:val="00CB72F3"/>
    <w:rsid w:val="00CB76AD"/>
    <w:rsid w:val="00CB7A26"/>
    <w:rsid w:val="00CB7E47"/>
    <w:rsid w:val="00CB7FF5"/>
    <w:rsid w:val="00CC0090"/>
    <w:rsid w:val="00CC061E"/>
    <w:rsid w:val="00CC1439"/>
    <w:rsid w:val="00CC14E3"/>
    <w:rsid w:val="00CC164A"/>
    <w:rsid w:val="00CC1766"/>
    <w:rsid w:val="00CC17C1"/>
    <w:rsid w:val="00CC29B9"/>
    <w:rsid w:val="00CC2B7B"/>
    <w:rsid w:val="00CC3064"/>
    <w:rsid w:val="00CC3212"/>
    <w:rsid w:val="00CC3565"/>
    <w:rsid w:val="00CC3CFE"/>
    <w:rsid w:val="00CC3DC2"/>
    <w:rsid w:val="00CC419F"/>
    <w:rsid w:val="00CC4461"/>
    <w:rsid w:val="00CC4501"/>
    <w:rsid w:val="00CC4754"/>
    <w:rsid w:val="00CC4766"/>
    <w:rsid w:val="00CC50B1"/>
    <w:rsid w:val="00CC539C"/>
    <w:rsid w:val="00CC5484"/>
    <w:rsid w:val="00CC593A"/>
    <w:rsid w:val="00CC5C27"/>
    <w:rsid w:val="00CC5C91"/>
    <w:rsid w:val="00CC5D91"/>
    <w:rsid w:val="00CC6281"/>
    <w:rsid w:val="00CC6381"/>
    <w:rsid w:val="00CC6C6E"/>
    <w:rsid w:val="00CC6CFE"/>
    <w:rsid w:val="00CC761B"/>
    <w:rsid w:val="00CC7A23"/>
    <w:rsid w:val="00CD06E2"/>
    <w:rsid w:val="00CD0947"/>
    <w:rsid w:val="00CD0A05"/>
    <w:rsid w:val="00CD0A0E"/>
    <w:rsid w:val="00CD1202"/>
    <w:rsid w:val="00CD1CDB"/>
    <w:rsid w:val="00CD208F"/>
    <w:rsid w:val="00CD295F"/>
    <w:rsid w:val="00CD2BE0"/>
    <w:rsid w:val="00CD2CD1"/>
    <w:rsid w:val="00CD2E29"/>
    <w:rsid w:val="00CD3629"/>
    <w:rsid w:val="00CD36CD"/>
    <w:rsid w:val="00CD3EFD"/>
    <w:rsid w:val="00CD3F14"/>
    <w:rsid w:val="00CD4170"/>
    <w:rsid w:val="00CD43B6"/>
    <w:rsid w:val="00CD4951"/>
    <w:rsid w:val="00CD4CB4"/>
    <w:rsid w:val="00CD5219"/>
    <w:rsid w:val="00CD55EB"/>
    <w:rsid w:val="00CD68F9"/>
    <w:rsid w:val="00CD7192"/>
    <w:rsid w:val="00CD71A7"/>
    <w:rsid w:val="00CD7492"/>
    <w:rsid w:val="00CD77D4"/>
    <w:rsid w:val="00CD783D"/>
    <w:rsid w:val="00CD78B2"/>
    <w:rsid w:val="00CD79D1"/>
    <w:rsid w:val="00CE033C"/>
    <w:rsid w:val="00CE0735"/>
    <w:rsid w:val="00CE0FA0"/>
    <w:rsid w:val="00CE117D"/>
    <w:rsid w:val="00CE19D5"/>
    <w:rsid w:val="00CE1B24"/>
    <w:rsid w:val="00CE1EEA"/>
    <w:rsid w:val="00CE28D1"/>
    <w:rsid w:val="00CE29D9"/>
    <w:rsid w:val="00CE2A72"/>
    <w:rsid w:val="00CE2E88"/>
    <w:rsid w:val="00CE3137"/>
    <w:rsid w:val="00CE3408"/>
    <w:rsid w:val="00CE37B1"/>
    <w:rsid w:val="00CE3A6B"/>
    <w:rsid w:val="00CE3B35"/>
    <w:rsid w:val="00CE3D49"/>
    <w:rsid w:val="00CE4228"/>
    <w:rsid w:val="00CE4484"/>
    <w:rsid w:val="00CE4F73"/>
    <w:rsid w:val="00CE50BE"/>
    <w:rsid w:val="00CE51B0"/>
    <w:rsid w:val="00CE56E0"/>
    <w:rsid w:val="00CE61AC"/>
    <w:rsid w:val="00CE65B6"/>
    <w:rsid w:val="00CE675C"/>
    <w:rsid w:val="00CE73BD"/>
    <w:rsid w:val="00CE7626"/>
    <w:rsid w:val="00CE76E9"/>
    <w:rsid w:val="00CE7BF4"/>
    <w:rsid w:val="00CF0700"/>
    <w:rsid w:val="00CF0A8B"/>
    <w:rsid w:val="00CF0A9E"/>
    <w:rsid w:val="00CF0CFA"/>
    <w:rsid w:val="00CF0FF0"/>
    <w:rsid w:val="00CF1C1C"/>
    <w:rsid w:val="00CF1CDE"/>
    <w:rsid w:val="00CF1DDA"/>
    <w:rsid w:val="00CF2AD0"/>
    <w:rsid w:val="00CF2F2B"/>
    <w:rsid w:val="00CF34A9"/>
    <w:rsid w:val="00CF3637"/>
    <w:rsid w:val="00CF365D"/>
    <w:rsid w:val="00CF3808"/>
    <w:rsid w:val="00CF3CE2"/>
    <w:rsid w:val="00CF42C5"/>
    <w:rsid w:val="00CF4553"/>
    <w:rsid w:val="00CF4693"/>
    <w:rsid w:val="00CF4D48"/>
    <w:rsid w:val="00CF5311"/>
    <w:rsid w:val="00CF58F8"/>
    <w:rsid w:val="00CF65E2"/>
    <w:rsid w:val="00CF6D11"/>
    <w:rsid w:val="00CF6F61"/>
    <w:rsid w:val="00CF71F9"/>
    <w:rsid w:val="00CF771F"/>
    <w:rsid w:val="00CF7845"/>
    <w:rsid w:val="00CF7B68"/>
    <w:rsid w:val="00D00211"/>
    <w:rsid w:val="00D004B7"/>
    <w:rsid w:val="00D00645"/>
    <w:rsid w:val="00D01934"/>
    <w:rsid w:val="00D01B29"/>
    <w:rsid w:val="00D02647"/>
    <w:rsid w:val="00D03234"/>
    <w:rsid w:val="00D032BB"/>
    <w:rsid w:val="00D0388C"/>
    <w:rsid w:val="00D03EAD"/>
    <w:rsid w:val="00D043CF"/>
    <w:rsid w:val="00D04437"/>
    <w:rsid w:val="00D04644"/>
    <w:rsid w:val="00D04E97"/>
    <w:rsid w:val="00D055EA"/>
    <w:rsid w:val="00D05972"/>
    <w:rsid w:val="00D06092"/>
    <w:rsid w:val="00D06309"/>
    <w:rsid w:val="00D064A7"/>
    <w:rsid w:val="00D064C5"/>
    <w:rsid w:val="00D0668C"/>
    <w:rsid w:val="00D0674E"/>
    <w:rsid w:val="00D06D3E"/>
    <w:rsid w:val="00D06D62"/>
    <w:rsid w:val="00D06FF2"/>
    <w:rsid w:val="00D0773A"/>
    <w:rsid w:val="00D07E9C"/>
    <w:rsid w:val="00D100EC"/>
    <w:rsid w:val="00D10D66"/>
    <w:rsid w:val="00D111CB"/>
    <w:rsid w:val="00D11C69"/>
    <w:rsid w:val="00D124C4"/>
    <w:rsid w:val="00D125C8"/>
    <w:rsid w:val="00D1275E"/>
    <w:rsid w:val="00D12D8E"/>
    <w:rsid w:val="00D12E56"/>
    <w:rsid w:val="00D130ED"/>
    <w:rsid w:val="00D133EA"/>
    <w:rsid w:val="00D13837"/>
    <w:rsid w:val="00D13B40"/>
    <w:rsid w:val="00D13ECE"/>
    <w:rsid w:val="00D13F36"/>
    <w:rsid w:val="00D141C8"/>
    <w:rsid w:val="00D14665"/>
    <w:rsid w:val="00D14790"/>
    <w:rsid w:val="00D151C6"/>
    <w:rsid w:val="00D156CF"/>
    <w:rsid w:val="00D1599A"/>
    <w:rsid w:val="00D15E68"/>
    <w:rsid w:val="00D15EF6"/>
    <w:rsid w:val="00D15F27"/>
    <w:rsid w:val="00D15FB0"/>
    <w:rsid w:val="00D16195"/>
    <w:rsid w:val="00D16325"/>
    <w:rsid w:val="00D16547"/>
    <w:rsid w:val="00D1654D"/>
    <w:rsid w:val="00D16C07"/>
    <w:rsid w:val="00D17098"/>
    <w:rsid w:val="00D176AE"/>
    <w:rsid w:val="00D177F0"/>
    <w:rsid w:val="00D17834"/>
    <w:rsid w:val="00D17F36"/>
    <w:rsid w:val="00D2019E"/>
    <w:rsid w:val="00D2097C"/>
    <w:rsid w:val="00D20ABC"/>
    <w:rsid w:val="00D20B53"/>
    <w:rsid w:val="00D20E0D"/>
    <w:rsid w:val="00D211D8"/>
    <w:rsid w:val="00D22330"/>
    <w:rsid w:val="00D223C3"/>
    <w:rsid w:val="00D2242E"/>
    <w:rsid w:val="00D22543"/>
    <w:rsid w:val="00D22A71"/>
    <w:rsid w:val="00D22A8A"/>
    <w:rsid w:val="00D22E5E"/>
    <w:rsid w:val="00D2311E"/>
    <w:rsid w:val="00D23526"/>
    <w:rsid w:val="00D2443A"/>
    <w:rsid w:val="00D25999"/>
    <w:rsid w:val="00D264C7"/>
    <w:rsid w:val="00D26694"/>
    <w:rsid w:val="00D2695A"/>
    <w:rsid w:val="00D27093"/>
    <w:rsid w:val="00D27872"/>
    <w:rsid w:val="00D27AA2"/>
    <w:rsid w:val="00D300BF"/>
    <w:rsid w:val="00D30441"/>
    <w:rsid w:val="00D307E6"/>
    <w:rsid w:val="00D30B09"/>
    <w:rsid w:val="00D30C15"/>
    <w:rsid w:val="00D30DE9"/>
    <w:rsid w:val="00D31247"/>
    <w:rsid w:val="00D31362"/>
    <w:rsid w:val="00D31684"/>
    <w:rsid w:val="00D316A5"/>
    <w:rsid w:val="00D31B04"/>
    <w:rsid w:val="00D31CEA"/>
    <w:rsid w:val="00D324CC"/>
    <w:rsid w:val="00D32A77"/>
    <w:rsid w:val="00D32BBB"/>
    <w:rsid w:val="00D334BE"/>
    <w:rsid w:val="00D334F5"/>
    <w:rsid w:val="00D33D9E"/>
    <w:rsid w:val="00D33F69"/>
    <w:rsid w:val="00D3401A"/>
    <w:rsid w:val="00D34452"/>
    <w:rsid w:val="00D34499"/>
    <w:rsid w:val="00D344F1"/>
    <w:rsid w:val="00D348CC"/>
    <w:rsid w:val="00D348CD"/>
    <w:rsid w:val="00D34AEB"/>
    <w:rsid w:val="00D34BAE"/>
    <w:rsid w:val="00D34BF2"/>
    <w:rsid w:val="00D351EA"/>
    <w:rsid w:val="00D3643F"/>
    <w:rsid w:val="00D36D08"/>
    <w:rsid w:val="00D37420"/>
    <w:rsid w:val="00D37829"/>
    <w:rsid w:val="00D37863"/>
    <w:rsid w:val="00D37B08"/>
    <w:rsid w:val="00D40234"/>
    <w:rsid w:val="00D406CA"/>
    <w:rsid w:val="00D41191"/>
    <w:rsid w:val="00D41432"/>
    <w:rsid w:val="00D418E8"/>
    <w:rsid w:val="00D41919"/>
    <w:rsid w:val="00D41A79"/>
    <w:rsid w:val="00D42751"/>
    <w:rsid w:val="00D4279F"/>
    <w:rsid w:val="00D433E9"/>
    <w:rsid w:val="00D43403"/>
    <w:rsid w:val="00D43AF0"/>
    <w:rsid w:val="00D43E20"/>
    <w:rsid w:val="00D445C8"/>
    <w:rsid w:val="00D44ADA"/>
    <w:rsid w:val="00D44E10"/>
    <w:rsid w:val="00D44F41"/>
    <w:rsid w:val="00D455DF"/>
    <w:rsid w:val="00D45C88"/>
    <w:rsid w:val="00D45ED1"/>
    <w:rsid w:val="00D462B7"/>
    <w:rsid w:val="00D46DB7"/>
    <w:rsid w:val="00D46E96"/>
    <w:rsid w:val="00D472F8"/>
    <w:rsid w:val="00D47478"/>
    <w:rsid w:val="00D479F0"/>
    <w:rsid w:val="00D47A6F"/>
    <w:rsid w:val="00D47DDD"/>
    <w:rsid w:val="00D50020"/>
    <w:rsid w:val="00D50398"/>
    <w:rsid w:val="00D50538"/>
    <w:rsid w:val="00D506B3"/>
    <w:rsid w:val="00D507DE"/>
    <w:rsid w:val="00D50800"/>
    <w:rsid w:val="00D50CC3"/>
    <w:rsid w:val="00D50FF9"/>
    <w:rsid w:val="00D511CD"/>
    <w:rsid w:val="00D5152A"/>
    <w:rsid w:val="00D5192B"/>
    <w:rsid w:val="00D51A43"/>
    <w:rsid w:val="00D51A6E"/>
    <w:rsid w:val="00D51A9B"/>
    <w:rsid w:val="00D51AC9"/>
    <w:rsid w:val="00D5244C"/>
    <w:rsid w:val="00D529AB"/>
    <w:rsid w:val="00D52C51"/>
    <w:rsid w:val="00D532B8"/>
    <w:rsid w:val="00D5385A"/>
    <w:rsid w:val="00D53B41"/>
    <w:rsid w:val="00D53DFF"/>
    <w:rsid w:val="00D53EA3"/>
    <w:rsid w:val="00D53F5A"/>
    <w:rsid w:val="00D54657"/>
    <w:rsid w:val="00D54770"/>
    <w:rsid w:val="00D547CF"/>
    <w:rsid w:val="00D55108"/>
    <w:rsid w:val="00D55256"/>
    <w:rsid w:val="00D55E09"/>
    <w:rsid w:val="00D564E8"/>
    <w:rsid w:val="00D57460"/>
    <w:rsid w:val="00D60704"/>
    <w:rsid w:val="00D60A0D"/>
    <w:rsid w:val="00D612CD"/>
    <w:rsid w:val="00D612E0"/>
    <w:rsid w:val="00D61628"/>
    <w:rsid w:val="00D61B54"/>
    <w:rsid w:val="00D61C6A"/>
    <w:rsid w:val="00D61F64"/>
    <w:rsid w:val="00D6219B"/>
    <w:rsid w:val="00D62E71"/>
    <w:rsid w:val="00D63CA5"/>
    <w:rsid w:val="00D6457F"/>
    <w:rsid w:val="00D64CFE"/>
    <w:rsid w:val="00D64D9B"/>
    <w:rsid w:val="00D64E3B"/>
    <w:rsid w:val="00D6500C"/>
    <w:rsid w:val="00D650E6"/>
    <w:rsid w:val="00D65197"/>
    <w:rsid w:val="00D654FF"/>
    <w:rsid w:val="00D6592E"/>
    <w:rsid w:val="00D65C8B"/>
    <w:rsid w:val="00D65ED3"/>
    <w:rsid w:val="00D65F2C"/>
    <w:rsid w:val="00D65FDF"/>
    <w:rsid w:val="00D668E4"/>
    <w:rsid w:val="00D6744E"/>
    <w:rsid w:val="00D6774F"/>
    <w:rsid w:val="00D677CC"/>
    <w:rsid w:val="00D67846"/>
    <w:rsid w:val="00D67A58"/>
    <w:rsid w:val="00D67BAF"/>
    <w:rsid w:val="00D7050C"/>
    <w:rsid w:val="00D7055D"/>
    <w:rsid w:val="00D7068D"/>
    <w:rsid w:val="00D70C2D"/>
    <w:rsid w:val="00D7152A"/>
    <w:rsid w:val="00D71545"/>
    <w:rsid w:val="00D71750"/>
    <w:rsid w:val="00D71B57"/>
    <w:rsid w:val="00D71DBB"/>
    <w:rsid w:val="00D71F0F"/>
    <w:rsid w:val="00D720CF"/>
    <w:rsid w:val="00D7244E"/>
    <w:rsid w:val="00D72589"/>
    <w:rsid w:val="00D726B4"/>
    <w:rsid w:val="00D72CCA"/>
    <w:rsid w:val="00D72DF5"/>
    <w:rsid w:val="00D72E68"/>
    <w:rsid w:val="00D72E76"/>
    <w:rsid w:val="00D730C6"/>
    <w:rsid w:val="00D73155"/>
    <w:rsid w:val="00D73360"/>
    <w:rsid w:val="00D73ABC"/>
    <w:rsid w:val="00D73B96"/>
    <w:rsid w:val="00D73C2C"/>
    <w:rsid w:val="00D740CA"/>
    <w:rsid w:val="00D74205"/>
    <w:rsid w:val="00D7421E"/>
    <w:rsid w:val="00D7450D"/>
    <w:rsid w:val="00D748C4"/>
    <w:rsid w:val="00D748CB"/>
    <w:rsid w:val="00D74C9B"/>
    <w:rsid w:val="00D7500C"/>
    <w:rsid w:val="00D758ED"/>
    <w:rsid w:val="00D759F6"/>
    <w:rsid w:val="00D75A9F"/>
    <w:rsid w:val="00D7607F"/>
    <w:rsid w:val="00D77139"/>
    <w:rsid w:val="00D773D2"/>
    <w:rsid w:val="00D806F1"/>
    <w:rsid w:val="00D80813"/>
    <w:rsid w:val="00D80D24"/>
    <w:rsid w:val="00D80EF8"/>
    <w:rsid w:val="00D810DE"/>
    <w:rsid w:val="00D82CB2"/>
    <w:rsid w:val="00D82D42"/>
    <w:rsid w:val="00D836A9"/>
    <w:rsid w:val="00D84253"/>
    <w:rsid w:val="00D84275"/>
    <w:rsid w:val="00D842CB"/>
    <w:rsid w:val="00D846C2"/>
    <w:rsid w:val="00D84AFC"/>
    <w:rsid w:val="00D84CEC"/>
    <w:rsid w:val="00D84F6C"/>
    <w:rsid w:val="00D85728"/>
    <w:rsid w:val="00D86225"/>
    <w:rsid w:val="00D863D1"/>
    <w:rsid w:val="00D867FB"/>
    <w:rsid w:val="00D86A08"/>
    <w:rsid w:val="00D87182"/>
    <w:rsid w:val="00D87849"/>
    <w:rsid w:val="00D87AF5"/>
    <w:rsid w:val="00D87EC2"/>
    <w:rsid w:val="00D90160"/>
    <w:rsid w:val="00D901B0"/>
    <w:rsid w:val="00D90598"/>
    <w:rsid w:val="00D9071A"/>
    <w:rsid w:val="00D908E5"/>
    <w:rsid w:val="00D90C54"/>
    <w:rsid w:val="00D91A8C"/>
    <w:rsid w:val="00D920B7"/>
    <w:rsid w:val="00D923EC"/>
    <w:rsid w:val="00D93201"/>
    <w:rsid w:val="00D93983"/>
    <w:rsid w:val="00D939B3"/>
    <w:rsid w:val="00D93A44"/>
    <w:rsid w:val="00D94768"/>
    <w:rsid w:val="00D9477A"/>
    <w:rsid w:val="00D948BE"/>
    <w:rsid w:val="00D94C75"/>
    <w:rsid w:val="00D95010"/>
    <w:rsid w:val="00D95488"/>
    <w:rsid w:val="00D9575B"/>
    <w:rsid w:val="00D95DA9"/>
    <w:rsid w:val="00D95E89"/>
    <w:rsid w:val="00D966E7"/>
    <w:rsid w:val="00D96B21"/>
    <w:rsid w:val="00D96BCA"/>
    <w:rsid w:val="00D96C6E"/>
    <w:rsid w:val="00D96EE8"/>
    <w:rsid w:val="00D97D90"/>
    <w:rsid w:val="00DA03FF"/>
    <w:rsid w:val="00DA040D"/>
    <w:rsid w:val="00DA07BF"/>
    <w:rsid w:val="00DA090E"/>
    <w:rsid w:val="00DA0AD3"/>
    <w:rsid w:val="00DA1769"/>
    <w:rsid w:val="00DA1DFC"/>
    <w:rsid w:val="00DA204E"/>
    <w:rsid w:val="00DA2605"/>
    <w:rsid w:val="00DA2E27"/>
    <w:rsid w:val="00DA2FEC"/>
    <w:rsid w:val="00DA3265"/>
    <w:rsid w:val="00DA36EF"/>
    <w:rsid w:val="00DA3B59"/>
    <w:rsid w:val="00DA41F8"/>
    <w:rsid w:val="00DA4493"/>
    <w:rsid w:val="00DA4973"/>
    <w:rsid w:val="00DA4ACB"/>
    <w:rsid w:val="00DA4D5C"/>
    <w:rsid w:val="00DA5549"/>
    <w:rsid w:val="00DA558B"/>
    <w:rsid w:val="00DA5825"/>
    <w:rsid w:val="00DA5E7F"/>
    <w:rsid w:val="00DA60B4"/>
    <w:rsid w:val="00DA60FA"/>
    <w:rsid w:val="00DA6268"/>
    <w:rsid w:val="00DA6331"/>
    <w:rsid w:val="00DA6721"/>
    <w:rsid w:val="00DA6BEA"/>
    <w:rsid w:val="00DA6E86"/>
    <w:rsid w:val="00DA71A4"/>
    <w:rsid w:val="00DA759A"/>
    <w:rsid w:val="00DA7BC5"/>
    <w:rsid w:val="00DB08EE"/>
    <w:rsid w:val="00DB1220"/>
    <w:rsid w:val="00DB1296"/>
    <w:rsid w:val="00DB131F"/>
    <w:rsid w:val="00DB1FB2"/>
    <w:rsid w:val="00DB1FE8"/>
    <w:rsid w:val="00DB22C6"/>
    <w:rsid w:val="00DB2BF9"/>
    <w:rsid w:val="00DB3001"/>
    <w:rsid w:val="00DB33BE"/>
    <w:rsid w:val="00DB4265"/>
    <w:rsid w:val="00DB4318"/>
    <w:rsid w:val="00DB4411"/>
    <w:rsid w:val="00DB44A6"/>
    <w:rsid w:val="00DB4755"/>
    <w:rsid w:val="00DB4C2B"/>
    <w:rsid w:val="00DB50CE"/>
    <w:rsid w:val="00DB543B"/>
    <w:rsid w:val="00DB57A2"/>
    <w:rsid w:val="00DB5CED"/>
    <w:rsid w:val="00DB5D30"/>
    <w:rsid w:val="00DB5DB0"/>
    <w:rsid w:val="00DB5DD2"/>
    <w:rsid w:val="00DB649C"/>
    <w:rsid w:val="00DB670F"/>
    <w:rsid w:val="00DB6A7F"/>
    <w:rsid w:val="00DB7164"/>
    <w:rsid w:val="00DB741B"/>
    <w:rsid w:val="00DB79D7"/>
    <w:rsid w:val="00DC05FF"/>
    <w:rsid w:val="00DC18EA"/>
    <w:rsid w:val="00DC1ACC"/>
    <w:rsid w:val="00DC1B6E"/>
    <w:rsid w:val="00DC1C62"/>
    <w:rsid w:val="00DC1CA0"/>
    <w:rsid w:val="00DC1F81"/>
    <w:rsid w:val="00DC2D60"/>
    <w:rsid w:val="00DC33CC"/>
    <w:rsid w:val="00DC349E"/>
    <w:rsid w:val="00DC3B20"/>
    <w:rsid w:val="00DC4043"/>
    <w:rsid w:val="00DC41CB"/>
    <w:rsid w:val="00DC466F"/>
    <w:rsid w:val="00DC4C13"/>
    <w:rsid w:val="00DC4D9E"/>
    <w:rsid w:val="00DC51BE"/>
    <w:rsid w:val="00DC52C1"/>
    <w:rsid w:val="00DC53D3"/>
    <w:rsid w:val="00DC55D7"/>
    <w:rsid w:val="00DC5878"/>
    <w:rsid w:val="00DC59B8"/>
    <w:rsid w:val="00DC5B41"/>
    <w:rsid w:val="00DC612C"/>
    <w:rsid w:val="00DC63C1"/>
    <w:rsid w:val="00DC646A"/>
    <w:rsid w:val="00DC7474"/>
    <w:rsid w:val="00DC7768"/>
    <w:rsid w:val="00DC78CD"/>
    <w:rsid w:val="00DC7B1C"/>
    <w:rsid w:val="00DC7E7D"/>
    <w:rsid w:val="00DD00D1"/>
    <w:rsid w:val="00DD0327"/>
    <w:rsid w:val="00DD0343"/>
    <w:rsid w:val="00DD08FF"/>
    <w:rsid w:val="00DD0ADC"/>
    <w:rsid w:val="00DD0CC6"/>
    <w:rsid w:val="00DD146D"/>
    <w:rsid w:val="00DD1752"/>
    <w:rsid w:val="00DD1BC7"/>
    <w:rsid w:val="00DD26C9"/>
    <w:rsid w:val="00DD2896"/>
    <w:rsid w:val="00DD2984"/>
    <w:rsid w:val="00DD3246"/>
    <w:rsid w:val="00DD32E2"/>
    <w:rsid w:val="00DD355D"/>
    <w:rsid w:val="00DD37C4"/>
    <w:rsid w:val="00DD38BA"/>
    <w:rsid w:val="00DD39CD"/>
    <w:rsid w:val="00DD486C"/>
    <w:rsid w:val="00DD4DF7"/>
    <w:rsid w:val="00DD4E44"/>
    <w:rsid w:val="00DD5382"/>
    <w:rsid w:val="00DD5450"/>
    <w:rsid w:val="00DD555A"/>
    <w:rsid w:val="00DD569A"/>
    <w:rsid w:val="00DD5821"/>
    <w:rsid w:val="00DD5A83"/>
    <w:rsid w:val="00DD642E"/>
    <w:rsid w:val="00DD6FE0"/>
    <w:rsid w:val="00DD7352"/>
    <w:rsid w:val="00DD73F9"/>
    <w:rsid w:val="00DD76C0"/>
    <w:rsid w:val="00DD78DA"/>
    <w:rsid w:val="00DD7DA5"/>
    <w:rsid w:val="00DD7F43"/>
    <w:rsid w:val="00DE0924"/>
    <w:rsid w:val="00DE0EBA"/>
    <w:rsid w:val="00DE15BC"/>
    <w:rsid w:val="00DE20C0"/>
    <w:rsid w:val="00DE2293"/>
    <w:rsid w:val="00DE2BC5"/>
    <w:rsid w:val="00DE2EB4"/>
    <w:rsid w:val="00DE2F27"/>
    <w:rsid w:val="00DE3528"/>
    <w:rsid w:val="00DE3930"/>
    <w:rsid w:val="00DE3A09"/>
    <w:rsid w:val="00DE4EF8"/>
    <w:rsid w:val="00DE5707"/>
    <w:rsid w:val="00DE5C20"/>
    <w:rsid w:val="00DE5D4D"/>
    <w:rsid w:val="00DE6231"/>
    <w:rsid w:val="00DE680B"/>
    <w:rsid w:val="00DE6A15"/>
    <w:rsid w:val="00DE7CA6"/>
    <w:rsid w:val="00DF05D5"/>
    <w:rsid w:val="00DF08B6"/>
    <w:rsid w:val="00DF0A47"/>
    <w:rsid w:val="00DF0B10"/>
    <w:rsid w:val="00DF0F41"/>
    <w:rsid w:val="00DF1035"/>
    <w:rsid w:val="00DF2196"/>
    <w:rsid w:val="00DF21F0"/>
    <w:rsid w:val="00DF2200"/>
    <w:rsid w:val="00DF28F1"/>
    <w:rsid w:val="00DF2997"/>
    <w:rsid w:val="00DF43AF"/>
    <w:rsid w:val="00DF46A8"/>
    <w:rsid w:val="00DF484C"/>
    <w:rsid w:val="00DF49DE"/>
    <w:rsid w:val="00DF4E29"/>
    <w:rsid w:val="00DF5518"/>
    <w:rsid w:val="00DF5F22"/>
    <w:rsid w:val="00DF608B"/>
    <w:rsid w:val="00DF6173"/>
    <w:rsid w:val="00DF6344"/>
    <w:rsid w:val="00DF661A"/>
    <w:rsid w:val="00DF691C"/>
    <w:rsid w:val="00DF6A89"/>
    <w:rsid w:val="00DF6BC0"/>
    <w:rsid w:val="00DF6C56"/>
    <w:rsid w:val="00DF703E"/>
    <w:rsid w:val="00DF71EC"/>
    <w:rsid w:val="00DF724A"/>
    <w:rsid w:val="00DF73E4"/>
    <w:rsid w:val="00DF7731"/>
    <w:rsid w:val="00DF7A5F"/>
    <w:rsid w:val="00DF7F67"/>
    <w:rsid w:val="00E00168"/>
    <w:rsid w:val="00E0110B"/>
    <w:rsid w:val="00E01673"/>
    <w:rsid w:val="00E01C93"/>
    <w:rsid w:val="00E0213F"/>
    <w:rsid w:val="00E02D18"/>
    <w:rsid w:val="00E02EBE"/>
    <w:rsid w:val="00E031AB"/>
    <w:rsid w:val="00E03459"/>
    <w:rsid w:val="00E036C1"/>
    <w:rsid w:val="00E03A01"/>
    <w:rsid w:val="00E04078"/>
    <w:rsid w:val="00E04211"/>
    <w:rsid w:val="00E04215"/>
    <w:rsid w:val="00E047B6"/>
    <w:rsid w:val="00E04C7C"/>
    <w:rsid w:val="00E04DD7"/>
    <w:rsid w:val="00E04FB8"/>
    <w:rsid w:val="00E05E73"/>
    <w:rsid w:val="00E0665C"/>
    <w:rsid w:val="00E0675A"/>
    <w:rsid w:val="00E06945"/>
    <w:rsid w:val="00E07D14"/>
    <w:rsid w:val="00E07E10"/>
    <w:rsid w:val="00E07EC8"/>
    <w:rsid w:val="00E07F8B"/>
    <w:rsid w:val="00E10435"/>
    <w:rsid w:val="00E10884"/>
    <w:rsid w:val="00E10AB1"/>
    <w:rsid w:val="00E10C9A"/>
    <w:rsid w:val="00E10DA8"/>
    <w:rsid w:val="00E10EFA"/>
    <w:rsid w:val="00E10F41"/>
    <w:rsid w:val="00E113F2"/>
    <w:rsid w:val="00E116BE"/>
    <w:rsid w:val="00E1173F"/>
    <w:rsid w:val="00E1270C"/>
    <w:rsid w:val="00E12B6C"/>
    <w:rsid w:val="00E12E53"/>
    <w:rsid w:val="00E13C6B"/>
    <w:rsid w:val="00E14089"/>
    <w:rsid w:val="00E14248"/>
    <w:rsid w:val="00E14B10"/>
    <w:rsid w:val="00E14B51"/>
    <w:rsid w:val="00E14D3F"/>
    <w:rsid w:val="00E14DD2"/>
    <w:rsid w:val="00E15777"/>
    <w:rsid w:val="00E15D5F"/>
    <w:rsid w:val="00E1605F"/>
    <w:rsid w:val="00E163AF"/>
    <w:rsid w:val="00E171D0"/>
    <w:rsid w:val="00E171E8"/>
    <w:rsid w:val="00E17849"/>
    <w:rsid w:val="00E20460"/>
    <w:rsid w:val="00E20829"/>
    <w:rsid w:val="00E20E5A"/>
    <w:rsid w:val="00E2143F"/>
    <w:rsid w:val="00E21641"/>
    <w:rsid w:val="00E21761"/>
    <w:rsid w:val="00E2177B"/>
    <w:rsid w:val="00E224C4"/>
    <w:rsid w:val="00E231BC"/>
    <w:rsid w:val="00E23212"/>
    <w:rsid w:val="00E2324F"/>
    <w:rsid w:val="00E2354F"/>
    <w:rsid w:val="00E23975"/>
    <w:rsid w:val="00E23B7A"/>
    <w:rsid w:val="00E23C4E"/>
    <w:rsid w:val="00E2418A"/>
    <w:rsid w:val="00E24240"/>
    <w:rsid w:val="00E245A3"/>
    <w:rsid w:val="00E249CF"/>
    <w:rsid w:val="00E24C91"/>
    <w:rsid w:val="00E25112"/>
    <w:rsid w:val="00E258D6"/>
    <w:rsid w:val="00E25BA6"/>
    <w:rsid w:val="00E261D3"/>
    <w:rsid w:val="00E27395"/>
    <w:rsid w:val="00E27AEF"/>
    <w:rsid w:val="00E27C90"/>
    <w:rsid w:val="00E27E35"/>
    <w:rsid w:val="00E3000A"/>
    <w:rsid w:val="00E30051"/>
    <w:rsid w:val="00E30064"/>
    <w:rsid w:val="00E306F1"/>
    <w:rsid w:val="00E30726"/>
    <w:rsid w:val="00E30BB5"/>
    <w:rsid w:val="00E3133D"/>
    <w:rsid w:val="00E31450"/>
    <w:rsid w:val="00E32750"/>
    <w:rsid w:val="00E32841"/>
    <w:rsid w:val="00E32920"/>
    <w:rsid w:val="00E32D20"/>
    <w:rsid w:val="00E32F02"/>
    <w:rsid w:val="00E33155"/>
    <w:rsid w:val="00E33908"/>
    <w:rsid w:val="00E33D1D"/>
    <w:rsid w:val="00E33DEC"/>
    <w:rsid w:val="00E34FB9"/>
    <w:rsid w:val="00E35CAE"/>
    <w:rsid w:val="00E35CDA"/>
    <w:rsid w:val="00E35D7F"/>
    <w:rsid w:val="00E375D8"/>
    <w:rsid w:val="00E375F1"/>
    <w:rsid w:val="00E37852"/>
    <w:rsid w:val="00E3788C"/>
    <w:rsid w:val="00E37BBD"/>
    <w:rsid w:val="00E37E29"/>
    <w:rsid w:val="00E4007A"/>
    <w:rsid w:val="00E400DE"/>
    <w:rsid w:val="00E40E66"/>
    <w:rsid w:val="00E41183"/>
    <w:rsid w:val="00E41AB4"/>
    <w:rsid w:val="00E42558"/>
    <w:rsid w:val="00E42980"/>
    <w:rsid w:val="00E42B7D"/>
    <w:rsid w:val="00E42DED"/>
    <w:rsid w:val="00E42E24"/>
    <w:rsid w:val="00E431E4"/>
    <w:rsid w:val="00E4386A"/>
    <w:rsid w:val="00E43CA5"/>
    <w:rsid w:val="00E43DA1"/>
    <w:rsid w:val="00E43E91"/>
    <w:rsid w:val="00E44408"/>
    <w:rsid w:val="00E44505"/>
    <w:rsid w:val="00E45344"/>
    <w:rsid w:val="00E453AE"/>
    <w:rsid w:val="00E4606F"/>
    <w:rsid w:val="00E46393"/>
    <w:rsid w:val="00E46D53"/>
    <w:rsid w:val="00E46E26"/>
    <w:rsid w:val="00E46E9F"/>
    <w:rsid w:val="00E47E45"/>
    <w:rsid w:val="00E47FB0"/>
    <w:rsid w:val="00E5079B"/>
    <w:rsid w:val="00E51484"/>
    <w:rsid w:val="00E5185F"/>
    <w:rsid w:val="00E5190B"/>
    <w:rsid w:val="00E51C78"/>
    <w:rsid w:val="00E51EE8"/>
    <w:rsid w:val="00E51F98"/>
    <w:rsid w:val="00E5239B"/>
    <w:rsid w:val="00E5288E"/>
    <w:rsid w:val="00E534A0"/>
    <w:rsid w:val="00E537CB"/>
    <w:rsid w:val="00E5402C"/>
    <w:rsid w:val="00E54561"/>
    <w:rsid w:val="00E54AA5"/>
    <w:rsid w:val="00E54EB7"/>
    <w:rsid w:val="00E54F85"/>
    <w:rsid w:val="00E55A15"/>
    <w:rsid w:val="00E55D2E"/>
    <w:rsid w:val="00E55D32"/>
    <w:rsid w:val="00E55DF7"/>
    <w:rsid w:val="00E55F25"/>
    <w:rsid w:val="00E562FD"/>
    <w:rsid w:val="00E56BF9"/>
    <w:rsid w:val="00E572AC"/>
    <w:rsid w:val="00E573B7"/>
    <w:rsid w:val="00E57551"/>
    <w:rsid w:val="00E5779D"/>
    <w:rsid w:val="00E57AF6"/>
    <w:rsid w:val="00E6075B"/>
    <w:rsid w:val="00E60791"/>
    <w:rsid w:val="00E6089D"/>
    <w:rsid w:val="00E60B7D"/>
    <w:rsid w:val="00E614A7"/>
    <w:rsid w:val="00E616E9"/>
    <w:rsid w:val="00E61988"/>
    <w:rsid w:val="00E61FDE"/>
    <w:rsid w:val="00E62193"/>
    <w:rsid w:val="00E62477"/>
    <w:rsid w:val="00E629AC"/>
    <w:rsid w:val="00E630D4"/>
    <w:rsid w:val="00E63948"/>
    <w:rsid w:val="00E64BDC"/>
    <w:rsid w:val="00E64E5D"/>
    <w:rsid w:val="00E65F34"/>
    <w:rsid w:val="00E661F7"/>
    <w:rsid w:val="00E66A5F"/>
    <w:rsid w:val="00E70033"/>
    <w:rsid w:val="00E7024B"/>
    <w:rsid w:val="00E708B9"/>
    <w:rsid w:val="00E7113F"/>
    <w:rsid w:val="00E71CE3"/>
    <w:rsid w:val="00E71E3E"/>
    <w:rsid w:val="00E720F5"/>
    <w:rsid w:val="00E722B8"/>
    <w:rsid w:val="00E72327"/>
    <w:rsid w:val="00E72525"/>
    <w:rsid w:val="00E72534"/>
    <w:rsid w:val="00E735CE"/>
    <w:rsid w:val="00E73FA7"/>
    <w:rsid w:val="00E7431E"/>
    <w:rsid w:val="00E743B5"/>
    <w:rsid w:val="00E748B2"/>
    <w:rsid w:val="00E74D0B"/>
    <w:rsid w:val="00E75A97"/>
    <w:rsid w:val="00E764F5"/>
    <w:rsid w:val="00E76D7A"/>
    <w:rsid w:val="00E774C6"/>
    <w:rsid w:val="00E778CC"/>
    <w:rsid w:val="00E77B56"/>
    <w:rsid w:val="00E77D50"/>
    <w:rsid w:val="00E8007B"/>
    <w:rsid w:val="00E804B2"/>
    <w:rsid w:val="00E80AE8"/>
    <w:rsid w:val="00E80B8E"/>
    <w:rsid w:val="00E80E96"/>
    <w:rsid w:val="00E81339"/>
    <w:rsid w:val="00E819ED"/>
    <w:rsid w:val="00E81CD7"/>
    <w:rsid w:val="00E822C2"/>
    <w:rsid w:val="00E82759"/>
    <w:rsid w:val="00E829E0"/>
    <w:rsid w:val="00E82C0D"/>
    <w:rsid w:val="00E831B5"/>
    <w:rsid w:val="00E835AE"/>
    <w:rsid w:val="00E836F5"/>
    <w:rsid w:val="00E836F6"/>
    <w:rsid w:val="00E83802"/>
    <w:rsid w:val="00E83AD5"/>
    <w:rsid w:val="00E8411F"/>
    <w:rsid w:val="00E85071"/>
    <w:rsid w:val="00E8510D"/>
    <w:rsid w:val="00E85562"/>
    <w:rsid w:val="00E85E29"/>
    <w:rsid w:val="00E85E2A"/>
    <w:rsid w:val="00E85F62"/>
    <w:rsid w:val="00E86099"/>
    <w:rsid w:val="00E8610D"/>
    <w:rsid w:val="00E86231"/>
    <w:rsid w:val="00E86363"/>
    <w:rsid w:val="00E863BE"/>
    <w:rsid w:val="00E866E3"/>
    <w:rsid w:val="00E8693A"/>
    <w:rsid w:val="00E86F36"/>
    <w:rsid w:val="00E87A1F"/>
    <w:rsid w:val="00E87E08"/>
    <w:rsid w:val="00E87E34"/>
    <w:rsid w:val="00E90340"/>
    <w:rsid w:val="00E90DC2"/>
    <w:rsid w:val="00E90EA4"/>
    <w:rsid w:val="00E90FB7"/>
    <w:rsid w:val="00E91878"/>
    <w:rsid w:val="00E91B3F"/>
    <w:rsid w:val="00E91DA6"/>
    <w:rsid w:val="00E923F1"/>
    <w:rsid w:val="00E92608"/>
    <w:rsid w:val="00E92BB4"/>
    <w:rsid w:val="00E93129"/>
    <w:rsid w:val="00E9317A"/>
    <w:rsid w:val="00E93FDC"/>
    <w:rsid w:val="00E94068"/>
    <w:rsid w:val="00E9495F"/>
    <w:rsid w:val="00E94F90"/>
    <w:rsid w:val="00E95606"/>
    <w:rsid w:val="00E95735"/>
    <w:rsid w:val="00E95777"/>
    <w:rsid w:val="00E95BA7"/>
    <w:rsid w:val="00E95CBA"/>
    <w:rsid w:val="00E95D64"/>
    <w:rsid w:val="00E95EA3"/>
    <w:rsid w:val="00E95F43"/>
    <w:rsid w:val="00E96380"/>
    <w:rsid w:val="00E96472"/>
    <w:rsid w:val="00E96B71"/>
    <w:rsid w:val="00E96E62"/>
    <w:rsid w:val="00E96E84"/>
    <w:rsid w:val="00E9776C"/>
    <w:rsid w:val="00E97BE6"/>
    <w:rsid w:val="00E97DA3"/>
    <w:rsid w:val="00E97F5B"/>
    <w:rsid w:val="00EA0003"/>
    <w:rsid w:val="00EA00E9"/>
    <w:rsid w:val="00EA03D6"/>
    <w:rsid w:val="00EA096D"/>
    <w:rsid w:val="00EA1072"/>
    <w:rsid w:val="00EA1163"/>
    <w:rsid w:val="00EA1860"/>
    <w:rsid w:val="00EA2702"/>
    <w:rsid w:val="00EA27AE"/>
    <w:rsid w:val="00EA29EC"/>
    <w:rsid w:val="00EA2BA4"/>
    <w:rsid w:val="00EA2DC3"/>
    <w:rsid w:val="00EA2F9B"/>
    <w:rsid w:val="00EA3382"/>
    <w:rsid w:val="00EA35A8"/>
    <w:rsid w:val="00EA35F2"/>
    <w:rsid w:val="00EA36A6"/>
    <w:rsid w:val="00EA3E3D"/>
    <w:rsid w:val="00EA487F"/>
    <w:rsid w:val="00EA4AA2"/>
    <w:rsid w:val="00EA5019"/>
    <w:rsid w:val="00EA5B59"/>
    <w:rsid w:val="00EA6060"/>
    <w:rsid w:val="00EA6314"/>
    <w:rsid w:val="00EA6BF8"/>
    <w:rsid w:val="00EA778B"/>
    <w:rsid w:val="00EA7A12"/>
    <w:rsid w:val="00EA7C62"/>
    <w:rsid w:val="00EA7EAF"/>
    <w:rsid w:val="00EB0176"/>
    <w:rsid w:val="00EB024A"/>
    <w:rsid w:val="00EB0421"/>
    <w:rsid w:val="00EB0597"/>
    <w:rsid w:val="00EB05E7"/>
    <w:rsid w:val="00EB14AF"/>
    <w:rsid w:val="00EB15C0"/>
    <w:rsid w:val="00EB16CF"/>
    <w:rsid w:val="00EB2780"/>
    <w:rsid w:val="00EB3018"/>
    <w:rsid w:val="00EB3502"/>
    <w:rsid w:val="00EB3708"/>
    <w:rsid w:val="00EB4062"/>
    <w:rsid w:val="00EB44AC"/>
    <w:rsid w:val="00EB44E1"/>
    <w:rsid w:val="00EB492C"/>
    <w:rsid w:val="00EB4B90"/>
    <w:rsid w:val="00EB555A"/>
    <w:rsid w:val="00EB5642"/>
    <w:rsid w:val="00EB576A"/>
    <w:rsid w:val="00EB5855"/>
    <w:rsid w:val="00EB5A77"/>
    <w:rsid w:val="00EB5EFD"/>
    <w:rsid w:val="00EB716F"/>
    <w:rsid w:val="00EB71BB"/>
    <w:rsid w:val="00EB72F3"/>
    <w:rsid w:val="00EB74AC"/>
    <w:rsid w:val="00EB74ED"/>
    <w:rsid w:val="00EB761C"/>
    <w:rsid w:val="00EB7638"/>
    <w:rsid w:val="00EC0110"/>
    <w:rsid w:val="00EC0936"/>
    <w:rsid w:val="00EC0A8D"/>
    <w:rsid w:val="00EC0ADB"/>
    <w:rsid w:val="00EC1452"/>
    <w:rsid w:val="00EC1635"/>
    <w:rsid w:val="00EC1BB3"/>
    <w:rsid w:val="00EC1C99"/>
    <w:rsid w:val="00EC277A"/>
    <w:rsid w:val="00EC29B4"/>
    <w:rsid w:val="00EC2B7C"/>
    <w:rsid w:val="00EC2F11"/>
    <w:rsid w:val="00EC303F"/>
    <w:rsid w:val="00EC335A"/>
    <w:rsid w:val="00EC4179"/>
    <w:rsid w:val="00EC5123"/>
    <w:rsid w:val="00EC5383"/>
    <w:rsid w:val="00EC6C73"/>
    <w:rsid w:val="00EC6FDC"/>
    <w:rsid w:val="00EC7146"/>
    <w:rsid w:val="00EC7940"/>
    <w:rsid w:val="00EC7BC3"/>
    <w:rsid w:val="00ED072B"/>
    <w:rsid w:val="00ED095C"/>
    <w:rsid w:val="00ED09A3"/>
    <w:rsid w:val="00ED0C4C"/>
    <w:rsid w:val="00ED0F49"/>
    <w:rsid w:val="00ED17AA"/>
    <w:rsid w:val="00ED1990"/>
    <w:rsid w:val="00ED19B2"/>
    <w:rsid w:val="00ED1CB6"/>
    <w:rsid w:val="00ED26E5"/>
    <w:rsid w:val="00ED2821"/>
    <w:rsid w:val="00ED2C56"/>
    <w:rsid w:val="00ED2F22"/>
    <w:rsid w:val="00ED2F2E"/>
    <w:rsid w:val="00ED3487"/>
    <w:rsid w:val="00ED3ABB"/>
    <w:rsid w:val="00ED3BD1"/>
    <w:rsid w:val="00ED426F"/>
    <w:rsid w:val="00ED43A8"/>
    <w:rsid w:val="00ED43D0"/>
    <w:rsid w:val="00ED49C9"/>
    <w:rsid w:val="00ED4A85"/>
    <w:rsid w:val="00ED5352"/>
    <w:rsid w:val="00ED5957"/>
    <w:rsid w:val="00ED5E1B"/>
    <w:rsid w:val="00ED63F7"/>
    <w:rsid w:val="00ED7129"/>
    <w:rsid w:val="00ED71BC"/>
    <w:rsid w:val="00ED7600"/>
    <w:rsid w:val="00ED7879"/>
    <w:rsid w:val="00ED7BD5"/>
    <w:rsid w:val="00ED7CDD"/>
    <w:rsid w:val="00EE099A"/>
    <w:rsid w:val="00EE0E36"/>
    <w:rsid w:val="00EE0E6A"/>
    <w:rsid w:val="00EE1775"/>
    <w:rsid w:val="00EE1F63"/>
    <w:rsid w:val="00EE2093"/>
    <w:rsid w:val="00EE29FF"/>
    <w:rsid w:val="00EE2EB1"/>
    <w:rsid w:val="00EE38FF"/>
    <w:rsid w:val="00EE3B2F"/>
    <w:rsid w:val="00EE3B8D"/>
    <w:rsid w:val="00EE3F10"/>
    <w:rsid w:val="00EE45BD"/>
    <w:rsid w:val="00EE5185"/>
    <w:rsid w:val="00EE57FA"/>
    <w:rsid w:val="00EE5C9A"/>
    <w:rsid w:val="00EE66AA"/>
    <w:rsid w:val="00EE6B94"/>
    <w:rsid w:val="00EE6E79"/>
    <w:rsid w:val="00EE7534"/>
    <w:rsid w:val="00EE7D0B"/>
    <w:rsid w:val="00EF051E"/>
    <w:rsid w:val="00EF076F"/>
    <w:rsid w:val="00EF114D"/>
    <w:rsid w:val="00EF13D2"/>
    <w:rsid w:val="00EF1526"/>
    <w:rsid w:val="00EF1A22"/>
    <w:rsid w:val="00EF1DF9"/>
    <w:rsid w:val="00EF1ED0"/>
    <w:rsid w:val="00EF21AA"/>
    <w:rsid w:val="00EF2582"/>
    <w:rsid w:val="00EF2A3E"/>
    <w:rsid w:val="00EF2A70"/>
    <w:rsid w:val="00EF2FAC"/>
    <w:rsid w:val="00EF33DC"/>
    <w:rsid w:val="00EF366C"/>
    <w:rsid w:val="00EF41B5"/>
    <w:rsid w:val="00EF4270"/>
    <w:rsid w:val="00EF4298"/>
    <w:rsid w:val="00EF4651"/>
    <w:rsid w:val="00EF4679"/>
    <w:rsid w:val="00EF46C7"/>
    <w:rsid w:val="00EF4F1C"/>
    <w:rsid w:val="00EF5EAD"/>
    <w:rsid w:val="00EF5F1A"/>
    <w:rsid w:val="00EF6528"/>
    <w:rsid w:val="00EF6987"/>
    <w:rsid w:val="00EF6AA7"/>
    <w:rsid w:val="00EF6AE4"/>
    <w:rsid w:val="00EF6D6C"/>
    <w:rsid w:val="00EF6F14"/>
    <w:rsid w:val="00EF7B4D"/>
    <w:rsid w:val="00EF7BB0"/>
    <w:rsid w:val="00F003CD"/>
    <w:rsid w:val="00F00612"/>
    <w:rsid w:val="00F00BB3"/>
    <w:rsid w:val="00F01503"/>
    <w:rsid w:val="00F01AB4"/>
    <w:rsid w:val="00F01B80"/>
    <w:rsid w:val="00F01C26"/>
    <w:rsid w:val="00F02535"/>
    <w:rsid w:val="00F02878"/>
    <w:rsid w:val="00F02DDB"/>
    <w:rsid w:val="00F02F10"/>
    <w:rsid w:val="00F02F8C"/>
    <w:rsid w:val="00F03E5B"/>
    <w:rsid w:val="00F03FA3"/>
    <w:rsid w:val="00F041CE"/>
    <w:rsid w:val="00F04267"/>
    <w:rsid w:val="00F045F0"/>
    <w:rsid w:val="00F047D2"/>
    <w:rsid w:val="00F0493C"/>
    <w:rsid w:val="00F04A29"/>
    <w:rsid w:val="00F04C38"/>
    <w:rsid w:val="00F057B1"/>
    <w:rsid w:val="00F0592A"/>
    <w:rsid w:val="00F05949"/>
    <w:rsid w:val="00F059CC"/>
    <w:rsid w:val="00F05D4C"/>
    <w:rsid w:val="00F05D5A"/>
    <w:rsid w:val="00F05E97"/>
    <w:rsid w:val="00F0618E"/>
    <w:rsid w:val="00F0631B"/>
    <w:rsid w:val="00F0650F"/>
    <w:rsid w:val="00F06620"/>
    <w:rsid w:val="00F06FBC"/>
    <w:rsid w:val="00F0715C"/>
    <w:rsid w:val="00F0747F"/>
    <w:rsid w:val="00F07AB0"/>
    <w:rsid w:val="00F07E4A"/>
    <w:rsid w:val="00F10B4B"/>
    <w:rsid w:val="00F10D35"/>
    <w:rsid w:val="00F11166"/>
    <w:rsid w:val="00F11383"/>
    <w:rsid w:val="00F113CF"/>
    <w:rsid w:val="00F1167B"/>
    <w:rsid w:val="00F11AD5"/>
    <w:rsid w:val="00F11F14"/>
    <w:rsid w:val="00F12328"/>
    <w:rsid w:val="00F12A02"/>
    <w:rsid w:val="00F13180"/>
    <w:rsid w:val="00F1362C"/>
    <w:rsid w:val="00F13695"/>
    <w:rsid w:val="00F13978"/>
    <w:rsid w:val="00F141F5"/>
    <w:rsid w:val="00F14BB5"/>
    <w:rsid w:val="00F154C2"/>
    <w:rsid w:val="00F15AFA"/>
    <w:rsid w:val="00F15DBF"/>
    <w:rsid w:val="00F161C4"/>
    <w:rsid w:val="00F1651E"/>
    <w:rsid w:val="00F165B4"/>
    <w:rsid w:val="00F16D11"/>
    <w:rsid w:val="00F175C8"/>
    <w:rsid w:val="00F17E63"/>
    <w:rsid w:val="00F20367"/>
    <w:rsid w:val="00F203C1"/>
    <w:rsid w:val="00F204D6"/>
    <w:rsid w:val="00F20C27"/>
    <w:rsid w:val="00F2116E"/>
    <w:rsid w:val="00F220CB"/>
    <w:rsid w:val="00F223FD"/>
    <w:rsid w:val="00F22B1B"/>
    <w:rsid w:val="00F22F5F"/>
    <w:rsid w:val="00F23136"/>
    <w:rsid w:val="00F23A38"/>
    <w:rsid w:val="00F23BB4"/>
    <w:rsid w:val="00F23C7A"/>
    <w:rsid w:val="00F2408C"/>
    <w:rsid w:val="00F248CA"/>
    <w:rsid w:val="00F24B7E"/>
    <w:rsid w:val="00F24B9B"/>
    <w:rsid w:val="00F24CBB"/>
    <w:rsid w:val="00F25DE4"/>
    <w:rsid w:val="00F25E86"/>
    <w:rsid w:val="00F2621F"/>
    <w:rsid w:val="00F2623B"/>
    <w:rsid w:val="00F264FA"/>
    <w:rsid w:val="00F2667D"/>
    <w:rsid w:val="00F26681"/>
    <w:rsid w:val="00F2694F"/>
    <w:rsid w:val="00F26C93"/>
    <w:rsid w:val="00F304CB"/>
    <w:rsid w:val="00F3093C"/>
    <w:rsid w:val="00F30D9E"/>
    <w:rsid w:val="00F314D5"/>
    <w:rsid w:val="00F3245E"/>
    <w:rsid w:val="00F32618"/>
    <w:rsid w:val="00F3265A"/>
    <w:rsid w:val="00F328B3"/>
    <w:rsid w:val="00F32BE8"/>
    <w:rsid w:val="00F32C7B"/>
    <w:rsid w:val="00F33C88"/>
    <w:rsid w:val="00F33CA9"/>
    <w:rsid w:val="00F342A0"/>
    <w:rsid w:val="00F34325"/>
    <w:rsid w:val="00F34A65"/>
    <w:rsid w:val="00F3575C"/>
    <w:rsid w:val="00F35DB4"/>
    <w:rsid w:val="00F3650F"/>
    <w:rsid w:val="00F36EC5"/>
    <w:rsid w:val="00F371FA"/>
    <w:rsid w:val="00F3738E"/>
    <w:rsid w:val="00F373AA"/>
    <w:rsid w:val="00F3745C"/>
    <w:rsid w:val="00F37C64"/>
    <w:rsid w:val="00F4017B"/>
    <w:rsid w:val="00F40196"/>
    <w:rsid w:val="00F40BDC"/>
    <w:rsid w:val="00F40DBF"/>
    <w:rsid w:val="00F40EF4"/>
    <w:rsid w:val="00F4146B"/>
    <w:rsid w:val="00F41642"/>
    <w:rsid w:val="00F41B07"/>
    <w:rsid w:val="00F41D55"/>
    <w:rsid w:val="00F42051"/>
    <w:rsid w:val="00F420D9"/>
    <w:rsid w:val="00F42107"/>
    <w:rsid w:val="00F42BE3"/>
    <w:rsid w:val="00F4304F"/>
    <w:rsid w:val="00F43942"/>
    <w:rsid w:val="00F43A6F"/>
    <w:rsid w:val="00F43CB1"/>
    <w:rsid w:val="00F4449A"/>
    <w:rsid w:val="00F446D4"/>
    <w:rsid w:val="00F44C3E"/>
    <w:rsid w:val="00F45876"/>
    <w:rsid w:val="00F46B59"/>
    <w:rsid w:val="00F46FC2"/>
    <w:rsid w:val="00F474B7"/>
    <w:rsid w:val="00F478F8"/>
    <w:rsid w:val="00F5078F"/>
    <w:rsid w:val="00F50D2D"/>
    <w:rsid w:val="00F50F1F"/>
    <w:rsid w:val="00F51088"/>
    <w:rsid w:val="00F5198E"/>
    <w:rsid w:val="00F51FD5"/>
    <w:rsid w:val="00F52569"/>
    <w:rsid w:val="00F52693"/>
    <w:rsid w:val="00F53779"/>
    <w:rsid w:val="00F53944"/>
    <w:rsid w:val="00F53A00"/>
    <w:rsid w:val="00F53B46"/>
    <w:rsid w:val="00F54741"/>
    <w:rsid w:val="00F547B7"/>
    <w:rsid w:val="00F54B85"/>
    <w:rsid w:val="00F54D09"/>
    <w:rsid w:val="00F54EB4"/>
    <w:rsid w:val="00F54ED3"/>
    <w:rsid w:val="00F54F31"/>
    <w:rsid w:val="00F54F8B"/>
    <w:rsid w:val="00F554BF"/>
    <w:rsid w:val="00F558E0"/>
    <w:rsid w:val="00F55D08"/>
    <w:rsid w:val="00F55F82"/>
    <w:rsid w:val="00F56446"/>
    <w:rsid w:val="00F56BAB"/>
    <w:rsid w:val="00F56FB5"/>
    <w:rsid w:val="00F57FA9"/>
    <w:rsid w:val="00F6069C"/>
    <w:rsid w:val="00F606FE"/>
    <w:rsid w:val="00F60CC5"/>
    <w:rsid w:val="00F60CF0"/>
    <w:rsid w:val="00F610E1"/>
    <w:rsid w:val="00F61CC5"/>
    <w:rsid w:val="00F61CE5"/>
    <w:rsid w:val="00F61F3F"/>
    <w:rsid w:val="00F62C74"/>
    <w:rsid w:val="00F62FC2"/>
    <w:rsid w:val="00F63022"/>
    <w:rsid w:val="00F632B2"/>
    <w:rsid w:val="00F63341"/>
    <w:rsid w:val="00F63B6C"/>
    <w:rsid w:val="00F63EC2"/>
    <w:rsid w:val="00F6481F"/>
    <w:rsid w:val="00F65B28"/>
    <w:rsid w:val="00F65B68"/>
    <w:rsid w:val="00F65B83"/>
    <w:rsid w:val="00F66035"/>
    <w:rsid w:val="00F6653E"/>
    <w:rsid w:val="00F66C8F"/>
    <w:rsid w:val="00F670F2"/>
    <w:rsid w:val="00F672B4"/>
    <w:rsid w:val="00F70670"/>
    <w:rsid w:val="00F706EF"/>
    <w:rsid w:val="00F7078C"/>
    <w:rsid w:val="00F70AC3"/>
    <w:rsid w:val="00F71077"/>
    <w:rsid w:val="00F71E7A"/>
    <w:rsid w:val="00F722AF"/>
    <w:rsid w:val="00F724C8"/>
    <w:rsid w:val="00F728B8"/>
    <w:rsid w:val="00F72D7C"/>
    <w:rsid w:val="00F73959"/>
    <w:rsid w:val="00F73A1A"/>
    <w:rsid w:val="00F73B3E"/>
    <w:rsid w:val="00F73E4B"/>
    <w:rsid w:val="00F7444E"/>
    <w:rsid w:val="00F744D4"/>
    <w:rsid w:val="00F747F3"/>
    <w:rsid w:val="00F75148"/>
    <w:rsid w:val="00F75390"/>
    <w:rsid w:val="00F75707"/>
    <w:rsid w:val="00F759B2"/>
    <w:rsid w:val="00F75D04"/>
    <w:rsid w:val="00F76064"/>
    <w:rsid w:val="00F76117"/>
    <w:rsid w:val="00F76141"/>
    <w:rsid w:val="00F76A60"/>
    <w:rsid w:val="00F76D4B"/>
    <w:rsid w:val="00F776E7"/>
    <w:rsid w:val="00F77B48"/>
    <w:rsid w:val="00F77F81"/>
    <w:rsid w:val="00F80230"/>
    <w:rsid w:val="00F80509"/>
    <w:rsid w:val="00F80BB8"/>
    <w:rsid w:val="00F80E1D"/>
    <w:rsid w:val="00F812E9"/>
    <w:rsid w:val="00F817E0"/>
    <w:rsid w:val="00F818C3"/>
    <w:rsid w:val="00F82251"/>
    <w:rsid w:val="00F824F5"/>
    <w:rsid w:val="00F82676"/>
    <w:rsid w:val="00F82BF2"/>
    <w:rsid w:val="00F83664"/>
    <w:rsid w:val="00F837EB"/>
    <w:rsid w:val="00F83B62"/>
    <w:rsid w:val="00F83C07"/>
    <w:rsid w:val="00F84A85"/>
    <w:rsid w:val="00F84B12"/>
    <w:rsid w:val="00F84B2A"/>
    <w:rsid w:val="00F84E17"/>
    <w:rsid w:val="00F85144"/>
    <w:rsid w:val="00F85401"/>
    <w:rsid w:val="00F856C1"/>
    <w:rsid w:val="00F85E9E"/>
    <w:rsid w:val="00F86D0A"/>
    <w:rsid w:val="00F874BF"/>
    <w:rsid w:val="00F874D3"/>
    <w:rsid w:val="00F87674"/>
    <w:rsid w:val="00F904DF"/>
    <w:rsid w:val="00F90F3F"/>
    <w:rsid w:val="00F91694"/>
    <w:rsid w:val="00F91925"/>
    <w:rsid w:val="00F919B2"/>
    <w:rsid w:val="00F91DE5"/>
    <w:rsid w:val="00F92740"/>
    <w:rsid w:val="00F92874"/>
    <w:rsid w:val="00F92BE9"/>
    <w:rsid w:val="00F92D20"/>
    <w:rsid w:val="00F93D5A"/>
    <w:rsid w:val="00F9488B"/>
    <w:rsid w:val="00F94A74"/>
    <w:rsid w:val="00F94D52"/>
    <w:rsid w:val="00F95194"/>
    <w:rsid w:val="00F951E4"/>
    <w:rsid w:val="00F953AF"/>
    <w:rsid w:val="00F953EC"/>
    <w:rsid w:val="00F95649"/>
    <w:rsid w:val="00F959AE"/>
    <w:rsid w:val="00F95B7A"/>
    <w:rsid w:val="00F9656F"/>
    <w:rsid w:val="00F9667B"/>
    <w:rsid w:val="00F96EA6"/>
    <w:rsid w:val="00F979ED"/>
    <w:rsid w:val="00F97B8A"/>
    <w:rsid w:val="00F97BC8"/>
    <w:rsid w:val="00F97C73"/>
    <w:rsid w:val="00F97D73"/>
    <w:rsid w:val="00FA0136"/>
    <w:rsid w:val="00FA04EF"/>
    <w:rsid w:val="00FA0715"/>
    <w:rsid w:val="00FA0A22"/>
    <w:rsid w:val="00FA0D7B"/>
    <w:rsid w:val="00FA0E5C"/>
    <w:rsid w:val="00FA0F6E"/>
    <w:rsid w:val="00FA150B"/>
    <w:rsid w:val="00FA160A"/>
    <w:rsid w:val="00FA1714"/>
    <w:rsid w:val="00FA19A4"/>
    <w:rsid w:val="00FA1CF8"/>
    <w:rsid w:val="00FA1F36"/>
    <w:rsid w:val="00FA1FD8"/>
    <w:rsid w:val="00FA223C"/>
    <w:rsid w:val="00FA2273"/>
    <w:rsid w:val="00FA2367"/>
    <w:rsid w:val="00FA23F7"/>
    <w:rsid w:val="00FA28B0"/>
    <w:rsid w:val="00FA28FB"/>
    <w:rsid w:val="00FA2BD5"/>
    <w:rsid w:val="00FA2BFD"/>
    <w:rsid w:val="00FA3006"/>
    <w:rsid w:val="00FA3399"/>
    <w:rsid w:val="00FA33FC"/>
    <w:rsid w:val="00FA36F2"/>
    <w:rsid w:val="00FA3E76"/>
    <w:rsid w:val="00FA4108"/>
    <w:rsid w:val="00FA4A9B"/>
    <w:rsid w:val="00FA5470"/>
    <w:rsid w:val="00FA57CB"/>
    <w:rsid w:val="00FA5867"/>
    <w:rsid w:val="00FA5AD1"/>
    <w:rsid w:val="00FA5C59"/>
    <w:rsid w:val="00FA5CE6"/>
    <w:rsid w:val="00FA628D"/>
    <w:rsid w:val="00FA649D"/>
    <w:rsid w:val="00FA6A32"/>
    <w:rsid w:val="00FA6A9C"/>
    <w:rsid w:val="00FA6EC5"/>
    <w:rsid w:val="00FA74DC"/>
    <w:rsid w:val="00FB0108"/>
    <w:rsid w:val="00FB0303"/>
    <w:rsid w:val="00FB0871"/>
    <w:rsid w:val="00FB0DBF"/>
    <w:rsid w:val="00FB0FB2"/>
    <w:rsid w:val="00FB1355"/>
    <w:rsid w:val="00FB1411"/>
    <w:rsid w:val="00FB1783"/>
    <w:rsid w:val="00FB1B48"/>
    <w:rsid w:val="00FB1C29"/>
    <w:rsid w:val="00FB1D36"/>
    <w:rsid w:val="00FB1D9C"/>
    <w:rsid w:val="00FB206B"/>
    <w:rsid w:val="00FB223A"/>
    <w:rsid w:val="00FB28EC"/>
    <w:rsid w:val="00FB2B00"/>
    <w:rsid w:val="00FB2F2A"/>
    <w:rsid w:val="00FB35C2"/>
    <w:rsid w:val="00FB4016"/>
    <w:rsid w:val="00FB4DB1"/>
    <w:rsid w:val="00FB4E82"/>
    <w:rsid w:val="00FB54A9"/>
    <w:rsid w:val="00FB5E51"/>
    <w:rsid w:val="00FB5ED5"/>
    <w:rsid w:val="00FB603B"/>
    <w:rsid w:val="00FB60CC"/>
    <w:rsid w:val="00FB6C4A"/>
    <w:rsid w:val="00FB71FE"/>
    <w:rsid w:val="00FB72A4"/>
    <w:rsid w:val="00FB7660"/>
    <w:rsid w:val="00FB7A0B"/>
    <w:rsid w:val="00FC041F"/>
    <w:rsid w:val="00FC0481"/>
    <w:rsid w:val="00FC0719"/>
    <w:rsid w:val="00FC07C1"/>
    <w:rsid w:val="00FC07FF"/>
    <w:rsid w:val="00FC1147"/>
    <w:rsid w:val="00FC29B9"/>
    <w:rsid w:val="00FC303E"/>
    <w:rsid w:val="00FC3298"/>
    <w:rsid w:val="00FC3673"/>
    <w:rsid w:val="00FC37BB"/>
    <w:rsid w:val="00FC37F7"/>
    <w:rsid w:val="00FC3C3E"/>
    <w:rsid w:val="00FC5AFC"/>
    <w:rsid w:val="00FC5F79"/>
    <w:rsid w:val="00FC6266"/>
    <w:rsid w:val="00FC68D3"/>
    <w:rsid w:val="00FC69C6"/>
    <w:rsid w:val="00FC6FD3"/>
    <w:rsid w:val="00FD0028"/>
    <w:rsid w:val="00FD0089"/>
    <w:rsid w:val="00FD0743"/>
    <w:rsid w:val="00FD0CCF"/>
    <w:rsid w:val="00FD0D77"/>
    <w:rsid w:val="00FD0E30"/>
    <w:rsid w:val="00FD1752"/>
    <w:rsid w:val="00FD19B3"/>
    <w:rsid w:val="00FD1B3C"/>
    <w:rsid w:val="00FD2154"/>
    <w:rsid w:val="00FD21B5"/>
    <w:rsid w:val="00FD3671"/>
    <w:rsid w:val="00FD3731"/>
    <w:rsid w:val="00FD482F"/>
    <w:rsid w:val="00FD4C62"/>
    <w:rsid w:val="00FD4DB4"/>
    <w:rsid w:val="00FD4E13"/>
    <w:rsid w:val="00FD4E37"/>
    <w:rsid w:val="00FD4EFA"/>
    <w:rsid w:val="00FD506B"/>
    <w:rsid w:val="00FD5139"/>
    <w:rsid w:val="00FD5370"/>
    <w:rsid w:val="00FD55CE"/>
    <w:rsid w:val="00FD5FFD"/>
    <w:rsid w:val="00FD6032"/>
    <w:rsid w:val="00FD665B"/>
    <w:rsid w:val="00FD6907"/>
    <w:rsid w:val="00FD6A31"/>
    <w:rsid w:val="00FD6CA3"/>
    <w:rsid w:val="00FD7B6D"/>
    <w:rsid w:val="00FD7F89"/>
    <w:rsid w:val="00FE0244"/>
    <w:rsid w:val="00FE04A1"/>
    <w:rsid w:val="00FE05EB"/>
    <w:rsid w:val="00FE083B"/>
    <w:rsid w:val="00FE132C"/>
    <w:rsid w:val="00FE1412"/>
    <w:rsid w:val="00FE1748"/>
    <w:rsid w:val="00FE17AF"/>
    <w:rsid w:val="00FE184A"/>
    <w:rsid w:val="00FE194F"/>
    <w:rsid w:val="00FE1CA7"/>
    <w:rsid w:val="00FE24A1"/>
    <w:rsid w:val="00FE28FB"/>
    <w:rsid w:val="00FE2B1E"/>
    <w:rsid w:val="00FE2DE7"/>
    <w:rsid w:val="00FE3452"/>
    <w:rsid w:val="00FE3DA7"/>
    <w:rsid w:val="00FE4276"/>
    <w:rsid w:val="00FE4505"/>
    <w:rsid w:val="00FE482A"/>
    <w:rsid w:val="00FE4978"/>
    <w:rsid w:val="00FE4F72"/>
    <w:rsid w:val="00FE536F"/>
    <w:rsid w:val="00FE54D9"/>
    <w:rsid w:val="00FE558C"/>
    <w:rsid w:val="00FE5BE3"/>
    <w:rsid w:val="00FE5FB7"/>
    <w:rsid w:val="00FE60F5"/>
    <w:rsid w:val="00FE66D8"/>
    <w:rsid w:val="00FE66E8"/>
    <w:rsid w:val="00FE6917"/>
    <w:rsid w:val="00FE6DF4"/>
    <w:rsid w:val="00FE6E06"/>
    <w:rsid w:val="00FE7099"/>
    <w:rsid w:val="00FE73E4"/>
    <w:rsid w:val="00FE75CF"/>
    <w:rsid w:val="00FE775C"/>
    <w:rsid w:val="00FE7795"/>
    <w:rsid w:val="00FE7A80"/>
    <w:rsid w:val="00FE7FE2"/>
    <w:rsid w:val="00FF0371"/>
    <w:rsid w:val="00FF05A1"/>
    <w:rsid w:val="00FF09E6"/>
    <w:rsid w:val="00FF0B2D"/>
    <w:rsid w:val="00FF0CEB"/>
    <w:rsid w:val="00FF0E33"/>
    <w:rsid w:val="00FF0F17"/>
    <w:rsid w:val="00FF17C3"/>
    <w:rsid w:val="00FF1C06"/>
    <w:rsid w:val="00FF1C0D"/>
    <w:rsid w:val="00FF1C9E"/>
    <w:rsid w:val="00FF2005"/>
    <w:rsid w:val="00FF2152"/>
    <w:rsid w:val="00FF218E"/>
    <w:rsid w:val="00FF23EF"/>
    <w:rsid w:val="00FF2A27"/>
    <w:rsid w:val="00FF2B09"/>
    <w:rsid w:val="00FF35F8"/>
    <w:rsid w:val="00FF3695"/>
    <w:rsid w:val="00FF36F5"/>
    <w:rsid w:val="00FF378A"/>
    <w:rsid w:val="00FF3A16"/>
    <w:rsid w:val="00FF3BD9"/>
    <w:rsid w:val="00FF3DED"/>
    <w:rsid w:val="00FF43DB"/>
    <w:rsid w:val="00FF4D22"/>
    <w:rsid w:val="00FF503F"/>
    <w:rsid w:val="00FF696C"/>
    <w:rsid w:val="00FF6DAE"/>
    <w:rsid w:val="00FF6E98"/>
    <w:rsid w:val="00FF6EE7"/>
    <w:rsid w:val="00FF7D35"/>
    <w:rsid w:val="01087E0C"/>
    <w:rsid w:val="010C4E71"/>
    <w:rsid w:val="012599F2"/>
    <w:rsid w:val="01D51CD6"/>
    <w:rsid w:val="01E91AC7"/>
    <w:rsid w:val="01F5C3F1"/>
    <w:rsid w:val="02466D1B"/>
    <w:rsid w:val="024EE593"/>
    <w:rsid w:val="02517478"/>
    <w:rsid w:val="0282AC30"/>
    <w:rsid w:val="02D14FF7"/>
    <w:rsid w:val="02D24D59"/>
    <w:rsid w:val="02FD5A46"/>
    <w:rsid w:val="02FE9B4B"/>
    <w:rsid w:val="03466541"/>
    <w:rsid w:val="036BD8EF"/>
    <w:rsid w:val="038F51E4"/>
    <w:rsid w:val="03A32088"/>
    <w:rsid w:val="03F9A0E5"/>
    <w:rsid w:val="046B28CB"/>
    <w:rsid w:val="046C62C3"/>
    <w:rsid w:val="04B71845"/>
    <w:rsid w:val="04E51A4E"/>
    <w:rsid w:val="052421A0"/>
    <w:rsid w:val="055ACC70"/>
    <w:rsid w:val="05B2C4D5"/>
    <w:rsid w:val="05B34A9A"/>
    <w:rsid w:val="05EAC294"/>
    <w:rsid w:val="063E90E0"/>
    <w:rsid w:val="06B51748"/>
    <w:rsid w:val="06D23C52"/>
    <w:rsid w:val="0734582B"/>
    <w:rsid w:val="075A6D8D"/>
    <w:rsid w:val="079AB4F6"/>
    <w:rsid w:val="07CC2947"/>
    <w:rsid w:val="07EB7F74"/>
    <w:rsid w:val="07F110A2"/>
    <w:rsid w:val="07FEEDCB"/>
    <w:rsid w:val="08195484"/>
    <w:rsid w:val="08830A5B"/>
    <w:rsid w:val="08889563"/>
    <w:rsid w:val="08D07AF8"/>
    <w:rsid w:val="08F49E30"/>
    <w:rsid w:val="0979BB4B"/>
    <w:rsid w:val="0980FBF6"/>
    <w:rsid w:val="0988A187"/>
    <w:rsid w:val="09910E85"/>
    <w:rsid w:val="09B41D36"/>
    <w:rsid w:val="09D32BA9"/>
    <w:rsid w:val="09EA464F"/>
    <w:rsid w:val="09FE1FDA"/>
    <w:rsid w:val="0A0A3164"/>
    <w:rsid w:val="0A0FD304"/>
    <w:rsid w:val="0A62E897"/>
    <w:rsid w:val="0AE234F2"/>
    <w:rsid w:val="0AECFE40"/>
    <w:rsid w:val="0AED46ED"/>
    <w:rsid w:val="0AF112D7"/>
    <w:rsid w:val="0B043E4B"/>
    <w:rsid w:val="0B587EB7"/>
    <w:rsid w:val="0B70C1DB"/>
    <w:rsid w:val="0B857A04"/>
    <w:rsid w:val="0B8C11A0"/>
    <w:rsid w:val="0BAA157B"/>
    <w:rsid w:val="0BB7903F"/>
    <w:rsid w:val="0BFB3482"/>
    <w:rsid w:val="0C2E1C23"/>
    <w:rsid w:val="0C475808"/>
    <w:rsid w:val="0C5FF303"/>
    <w:rsid w:val="0CA177E2"/>
    <w:rsid w:val="0CEBBCF2"/>
    <w:rsid w:val="0CFF0EB5"/>
    <w:rsid w:val="0D5DDB9E"/>
    <w:rsid w:val="0D95516D"/>
    <w:rsid w:val="0D9ED16B"/>
    <w:rsid w:val="0DA9F481"/>
    <w:rsid w:val="0DD95A29"/>
    <w:rsid w:val="0E22ADE0"/>
    <w:rsid w:val="0E310CAE"/>
    <w:rsid w:val="0E5D94A8"/>
    <w:rsid w:val="0E66BB72"/>
    <w:rsid w:val="0E921ED1"/>
    <w:rsid w:val="0EA611ED"/>
    <w:rsid w:val="0EAF397E"/>
    <w:rsid w:val="0EC0299A"/>
    <w:rsid w:val="0ED4062F"/>
    <w:rsid w:val="0EE6CF5E"/>
    <w:rsid w:val="0EE8C0DD"/>
    <w:rsid w:val="0EFEBC80"/>
    <w:rsid w:val="0F040A34"/>
    <w:rsid w:val="0F1D1480"/>
    <w:rsid w:val="0F5EE39E"/>
    <w:rsid w:val="0F98322F"/>
    <w:rsid w:val="0FF7F47A"/>
    <w:rsid w:val="106325BF"/>
    <w:rsid w:val="10E464C7"/>
    <w:rsid w:val="113CCFDD"/>
    <w:rsid w:val="115C62BE"/>
    <w:rsid w:val="11650BD1"/>
    <w:rsid w:val="117E73B8"/>
    <w:rsid w:val="1185DDAA"/>
    <w:rsid w:val="119882BC"/>
    <w:rsid w:val="11AAA794"/>
    <w:rsid w:val="11AD8732"/>
    <w:rsid w:val="11B43AB9"/>
    <w:rsid w:val="11DCA7CB"/>
    <w:rsid w:val="120CEDCA"/>
    <w:rsid w:val="1224FDF3"/>
    <w:rsid w:val="122B2F02"/>
    <w:rsid w:val="126E38F4"/>
    <w:rsid w:val="12BE879F"/>
    <w:rsid w:val="12F8B108"/>
    <w:rsid w:val="135767F7"/>
    <w:rsid w:val="136E4999"/>
    <w:rsid w:val="139C595B"/>
    <w:rsid w:val="13D2BD4E"/>
    <w:rsid w:val="13DA3508"/>
    <w:rsid w:val="13E4ED40"/>
    <w:rsid w:val="13EC2A56"/>
    <w:rsid w:val="142EA321"/>
    <w:rsid w:val="1449DF1B"/>
    <w:rsid w:val="1464050E"/>
    <w:rsid w:val="14DE24B0"/>
    <w:rsid w:val="14E948DD"/>
    <w:rsid w:val="152905A8"/>
    <w:rsid w:val="1534D7AA"/>
    <w:rsid w:val="15566BC5"/>
    <w:rsid w:val="1572673C"/>
    <w:rsid w:val="15DA6A5F"/>
    <w:rsid w:val="15F60F52"/>
    <w:rsid w:val="16138570"/>
    <w:rsid w:val="16550899"/>
    <w:rsid w:val="16595A28"/>
    <w:rsid w:val="165ABC90"/>
    <w:rsid w:val="170A1FAC"/>
    <w:rsid w:val="1739E00F"/>
    <w:rsid w:val="177A4D0C"/>
    <w:rsid w:val="17ACEF62"/>
    <w:rsid w:val="17F41750"/>
    <w:rsid w:val="180CD01E"/>
    <w:rsid w:val="181A49F8"/>
    <w:rsid w:val="1821AFAB"/>
    <w:rsid w:val="186B5A5F"/>
    <w:rsid w:val="186D03FD"/>
    <w:rsid w:val="1870F089"/>
    <w:rsid w:val="18A6EC87"/>
    <w:rsid w:val="18AA00C5"/>
    <w:rsid w:val="18B60C91"/>
    <w:rsid w:val="18CD1CEA"/>
    <w:rsid w:val="1913B90A"/>
    <w:rsid w:val="19A3ABCB"/>
    <w:rsid w:val="19B1075E"/>
    <w:rsid w:val="19BDDCE5"/>
    <w:rsid w:val="19CF3A96"/>
    <w:rsid w:val="1A28A557"/>
    <w:rsid w:val="1A34C9D6"/>
    <w:rsid w:val="1A3F9F93"/>
    <w:rsid w:val="1A5F4E8A"/>
    <w:rsid w:val="1A8E6DE8"/>
    <w:rsid w:val="1AB86CBB"/>
    <w:rsid w:val="1BB8AB95"/>
    <w:rsid w:val="1C25672B"/>
    <w:rsid w:val="1C29D38A"/>
    <w:rsid w:val="1C8D4058"/>
    <w:rsid w:val="1CF95F00"/>
    <w:rsid w:val="1D06F55E"/>
    <w:rsid w:val="1D37E566"/>
    <w:rsid w:val="1D69B428"/>
    <w:rsid w:val="1D83E3FE"/>
    <w:rsid w:val="1DA28CD9"/>
    <w:rsid w:val="1DFF53B7"/>
    <w:rsid w:val="1E684519"/>
    <w:rsid w:val="1E69EA7A"/>
    <w:rsid w:val="1E85CFF6"/>
    <w:rsid w:val="1EC0D730"/>
    <w:rsid w:val="1EC6A5DC"/>
    <w:rsid w:val="1ED85659"/>
    <w:rsid w:val="1EDBDD3F"/>
    <w:rsid w:val="1EF4161E"/>
    <w:rsid w:val="1F2CD5B8"/>
    <w:rsid w:val="1F3D5879"/>
    <w:rsid w:val="1F72B530"/>
    <w:rsid w:val="1F89634F"/>
    <w:rsid w:val="1FC31CDC"/>
    <w:rsid w:val="1FDEAF1B"/>
    <w:rsid w:val="201B22E5"/>
    <w:rsid w:val="202BEDE2"/>
    <w:rsid w:val="20322757"/>
    <w:rsid w:val="205C7A91"/>
    <w:rsid w:val="20ABA1D0"/>
    <w:rsid w:val="21948725"/>
    <w:rsid w:val="21A855F1"/>
    <w:rsid w:val="21B0DBEE"/>
    <w:rsid w:val="21F26AE2"/>
    <w:rsid w:val="21F4D29F"/>
    <w:rsid w:val="22323A17"/>
    <w:rsid w:val="2257C4A0"/>
    <w:rsid w:val="22CB088F"/>
    <w:rsid w:val="22ED3136"/>
    <w:rsid w:val="2359E7C4"/>
    <w:rsid w:val="238886C8"/>
    <w:rsid w:val="238E37E6"/>
    <w:rsid w:val="23A37F3E"/>
    <w:rsid w:val="23D8B721"/>
    <w:rsid w:val="23F84A95"/>
    <w:rsid w:val="243D4F1C"/>
    <w:rsid w:val="245199C3"/>
    <w:rsid w:val="247FED37"/>
    <w:rsid w:val="248863FE"/>
    <w:rsid w:val="248991A1"/>
    <w:rsid w:val="248E8A23"/>
    <w:rsid w:val="249A515A"/>
    <w:rsid w:val="250585F7"/>
    <w:rsid w:val="250AB418"/>
    <w:rsid w:val="253B9EDF"/>
    <w:rsid w:val="258879B9"/>
    <w:rsid w:val="259DAD8B"/>
    <w:rsid w:val="25A9CF83"/>
    <w:rsid w:val="260C4C04"/>
    <w:rsid w:val="2637A2EE"/>
    <w:rsid w:val="2658F098"/>
    <w:rsid w:val="2689E5CE"/>
    <w:rsid w:val="26B9DF41"/>
    <w:rsid w:val="26F4A12D"/>
    <w:rsid w:val="270D82D6"/>
    <w:rsid w:val="273DCC8D"/>
    <w:rsid w:val="2766181E"/>
    <w:rsid w:val="279DE1E5"/>
    <w:rsid w:val="27A5C770"/>
    <w:rsid w:val="27B74D81"/>
    <w:rsid w:val="27CD9592"/>
    <w:rsid w:val="280D5F4D"/>
    <w:rsid w:val="281ADBE1"/>
    <w:rsid w:val="2870AD61"/>
    <w:rsid w:val="289BE930"/>
    <w:rsid w:val="28C25BBC"/>
    <w:rsid w:val="28E2C1EE"/>
    <w:rsid w:val="2998919B"/>
    <w:rsid w:val="29A81A75"/>
    <w:rsid w:val="29A89E19"/>
    <w:rsid w:val="29DD064B"/>
    <w:rsid w:val="29F4AA21"/>
    <w:rsid w:val="2A5F416B"/>
    <w:rsid w:val="2A65242F"/>
    <w:rsid w:val="2A84601E"/>
    <w:rsid w:val="2ADC048C"/>
    <w:rsid w:val="2B264F57"/>
    <w:rsid w:val="2B30BCB2"/>
    <w:rsid w:val="2BD9540D"/>
    <w:rsid w:val="2BED1164"/>
    <w:rsid w:val="2C1E5ECD"/>
    <w:rsid w:val="2C21850D"/>
    <w:rsid w:val="2C37BC13"/>
    <w:rsid w:val="2C78908C"/>
    <w:rsid w:val="2C7DF9F3"/>
    <w:rsid w:val="2C907298"/>
    <w:rsid w:val="2CACA7C4"/>
    <w:rsid w:val="2CB61CF0"/>
    <w:rsid w:val="2CC0B7BD"/>
    <w:rsid w:val="2CE22A5C"/>
    <w:rsid w:val="2CED8698"/>
    <w:rsid w:val="2D335B4D"/>
    <w:rsid w:val="2D48CB8A"/>
    <w:rsid w:val="2D7C88A9"/>
    <w:rsid w:val="2D97CCC9"/>
    <w:rsid w:val="2DB9244F"/>
    <w:rsid w:val="2DC45536"/>
    <w:rsid w:val="2DE36A6E"/>
    <w:rsid w:val="2DF2A877"/>
    <w:rsid w:val="2DFD8093"/>
    <w:rsid w:val="2E2F92F0"/>
    <w:rsid w:val="2E4893FB"/>
    <w:rsid w:val="2E72BA15"/>
    <w:rsid w:val="2E9CE9F6"/>
    <w:rsid w:val="2EA05E52"/>
    <w:rsid w:val="2EA0D16F"/>
    <w:rsid w:val="2EB68269"/>
    <w:rsid w:val="2EC454E0"/>
    <w:rsid w:val="2EFEE98F"/>
    <w:rsid w:val="2F36A3E3"/>
    <w:rsid w:val="2F8F7B37"/>
    <w:rsid w:val="2FB4BB1E"/>
    <w:rsid w:val="2FD3E2B5"/>
    <w:rsid w:val="30117592"/>
    <w:rsid w:val="304C82EB"/>
    <w:rsid w:val="3052FFBB"/>
    <w:rsid w:val="306ACD72"/>
    <w:rsid w:val="306C77C2"/>
    <w:rsid w:val="30AA76DC"/>
    <w:rsid w:val="30AECEF6"/>
    <w:rsid w:val="30D08EA4"/>
    <w:rsid w:val="30DC203B"/>
    <w:rsid w:val="30F6F7D6"/>
    <w:rsid w:val="3128E820"/>
    <w:rsid w:val="318F32EB"/>
    <w:rsid w:val="31B60024"/>
    <w:rsid w:val="31E3D1D0"/>
    <w:rsid w:val="3204D328"/>
    <w:rsid w:val="3237DFD7"/>
    <w:rsid w:val="32890A5A"/>
    <w:rsid w:val="32B1C9E6"/>
    <w:rsid w:val="32BF0D6E"/>
    <w:rsid w:val="330967CA"/>
    <w:rsid w:val="331D5D80"/>
    <w:rsid w:val="3320C9E0"/>
    <w:rsid w:val="3324D73A"/>
    <w:rsid w:val="339320DC"/>
    <w:rsid w:val="33ADED20"/>
    <w:rsid w:val="33DDA841"/>
    <w:rsid w:val="33F15914"/>
    <w:rsid w:val="33F4EBA6"/>
    <w:rsid w:val="340D8418"/>
    <w:rsid w:val="3440EFE0"/>
    <w:rsid w:val="34706464"/>
    <w:rsid w:val="348B7F09"/>
    <w:rsid w:val="34AF5750"/>
    <w:rsid w:val="34FF78B5"/>
    <w:rsid w:val="35006465"/>
    <w:rsid w:val="353639E4"/>
    <w:rsid w:val="356595F9"/>
    <w:rsid w:val="35726431"/>
    <w:rsid w:val="358C69E4"/>
    <w:rsid w:val="358D6313"/>
    <w:rsid w:val="364A5858"/>
    <w:rsid w:val="364B3644"/>
    <w:rsid w:val="3653EE02"/>
    <w:rsid w:val="3669C68B"/>
    <w:rsid w:val="368CF186"/>
    <w:rsid w:val="36AB7DC3"/>
    <w:rsid w:val="36ACA041"/>
    <w:rsid w:val="36D1C97B"/>
    <w:rsid w:val="36E2ABE5"/>
    <w:rsid w:val="36E978AF"/>
    <w:rsid w:val="37759FF4"/>
    <w:rsid w:val="37987A28"/>
    <w:rsid w:val="37F97D73"/>
    <w:rsid w:val="38056CE3"/>
    <w:rsid w:val="380B89A0"/>
    <w:rsid w:val="382542AF"/>
    <w:rsid w:val="3845AD5A"/>
    <w:rsid w:val="386D97CA"/>
    <w:rsid w:val="390A1118"/>
    <w:rsid w:val="390BC67B"/>
    <w:rsid w:val="3934414A"/>
    <w:rsid w:val="396A0121"/>
    <w:rsid w:val="399F9A4A"/>
    <w:rsid w:val="39AB3D17"/>
    <w:rsid w:val="39B2937F"/>
    <w:rsid w:val="3A0CF82C"/>
    <w:rsid w:val="3A161B3C"/>
    <w:rsid w:val="3A1627EE"/>
    <w:rsid w:val="3A62F669"/>
    <w:rsid w:val="3A6C994F"/>
    <w:rsid w:val="3AA7A5B5"/>
    <w:rsid w:val="3AC3DCC6"/>
    <w:rsid w:val="3AC52AF9"/>
    <w:rsid w:val="3AE65A13"/>
    <w:rsid w:val="3B385865"/>
    <w:rsid w:val="3B629A00"/>
    <w:rsid w:val="3B9A9EF9"/>
    <w:rsid w:val="3BAE547D"/>
    <w:rsid w:val="3BB324F1"/>
    <w:rsid w:val="3BC34E0F"/>
    <w:rsid w:val="3BC60EE8"/>
    <w:rsid w:val="3C1DC54A"/>
    <w:rsid w:val="3C87D060"/>
    <w:rsid w:val="3CCC5314"/>
    <w:rsid w:val="3CD843A3"/>
    <w:rsid w:val="3CFEDD4D"/>
    <w:rsid w:val="3D204C3F"/>
    <w:rsid w:val="3D37BE72"/>
    <w:rsid w:val="3D3834C8"/>
    <w:rsid w:val="3D444674"/>
    <w:rsid w:val="3D7674CC"/>
    <w:rsid w:val="3D827140"/>
    <w:rsid w:val="3DADAD6A"/>
    <w:rsid w:val="3DE87FC9"/>
    <w:rsid w:val="3E19673C"/>
    <w:rsid w:val="3E2F1B54"/>
    <w:rsid w:val="3E303202"/>
    <w:rsid w:val="3E3ADD17"/>
    <w:rsid w:val="3EA8E5D1"/>
    <w:rsid w:val="3EB625AB"/>
    <w:rsid w:val="3EE8652F"/>
    <w:rsid w:val="3EFA1400"/>
    <w:rsid w:val="3F2152C6"/>
    <w:rsid w:val="3F2CC868"/>
    <w:rsid w:val="3F340C3F"/>
    <w:rsid w:val="3F3862C7"/>
    <w:rsid w:val="3F39DC0E"/>
    <w:rsid w:val="3F3D7FBA"/>
    <w:rsid w:val="3F517B02"/>
    <w:rsid w:val="3F916BCA"/>
    <w:rsid w:val="400D5C36"/>
    <w:rsid w:val="40189F74"/>
    <w:rsid w:val="401BF94F"/>
    <w:rsid w:val="403C480B"/>
    <w:rsid w:val="40402BD1"/>
    <w:rsid w:val="406F1928"/>
    <w:rsid w:val="409E1E27"/>
    <w:rsid w:val="40D19078"/>
    <w:rsid w:val="40E20C4F"/>
    <w:rsid w:val="41175E3A"/>
    <w:rsid w:val="41390FAD"/>
    <w:rsid w:val="4139F3A9"/>
    <w:rsid w:val="41987104"/>
    <w:rsid w:val="41A0AE47"/>
    <w:rsid w:val="41CEB777"/>
    <w:rsid w:val="42115195"/>
    <w:rsid w:val="42116A0C"/>
    <w:rsid w:val="42387163"/>
    <w:rsid w:val="4265CC25"/>
    <w:rsid w:val="42670C8C"/>
    <w:rsid w:val="42A026A4"/>
    <w:rsid w:val="42AE63C5"/>
    <w:rsid w:val="438DBA0C"/>
    <w:rsid w:val="43A0329E"/>
    <w:rsid w:val="43CB018B"/>
    <w:rsid w:val="43D6D3C4"/>
    <w:rsid w:val="43E954B1"/>
    <w:rsid w:val="440ED3F1"/>
    <w:rsid w:val="442CECA5"/>
    <w:rsid w:val="44833CB7"/>
    <w:rsid w:val="44BDEBB8"/>
    <w:rsid w:val="44C9A7C9"/>
    <w:rsid w:val="456B8962"/>
    <w:rsid w:val="45A48E73"/>
    <w:rsid w:val="45C80F84"/>
    <w:rsid w:val="45CF5CCA"/>
    <w:rsid w:val="45CF7413"/>
    <w:rsid w:val="45DC52DA"/>
    <w:rsid w:val="4646A43A"/>
    <w:rsid w:val="46618940"/>
    <w:rsid w:val="469E47D1"/>
    <w:rsid w:val="46A6D7C8"/>
    <w:rsid w:val="46A96347"/>
    <w:rsid w:val="46AE37D8"/>
    <w:rsid w:val="46B43F38"/>
    <w:rsid w:val="46C6BFFD"/>
    <w:rsid w:val="46F5CD5F"/>
    <w:rsid w:val="47275DAB"/>
    <w:rsid w:val="476328E8"/>
    <w:rsid w:val="478723DA"/>
    <w:rsid w:val="47A81889"/>
    <w:rsid w:val="47E33801"/>
    <w:rsid w:val="47E733EF"/>
    <w:rsid w:val="47EA6A6F"/>
    <w:rsid w:val="47EB9A81"/>
    <w:rsid w:val="47F8E2D8"/>
    <w:rsid w:val="47FEC0A9"/>
    <w:rsid w:val="47FF57CC"/>
    <w:rsid w:val="48089868"/>
    <w:rsid w:val="4837B6E5"/>
    <w:rsid w:val="484C1FF0"/>
    <w:rsid w:val="487D38B4"/>
    <w:rsid w:val="48A1390E"/>
    <w:rsid w:val="48D0AE3D"/>
    <w:rsid w:val="48F0EBC7"/>
    <w:rsid w:val="48F5FD50"/>
    <w:rsid w:val="49C9F84E"/>
    <w:rsid w:val="4A3180A5"/>
    <w:rsid w:val="4A547B56"/>
    <w:rsid w:val="4AB7305D"/>
    <w:rsid w:val="4AC7551D"/>
    <w:rsid w:val="4AF01EE7"/>
    <w:rsid w:val="4B0990D5"/>
    <w:rsid w:val="4B2ED922"/>
    <w:rsid w:val="4B3128EE"/>
    <w:rsid w:val="4B5EA838"/>
    <w:rsid w:val="4B73C91E"/>
    <w:rsid w:val="4B91AECF"/>
    <w:rsid w:val="4BF88515"/>
    <w:rsid w:val="4C162F73"/>
    <w:rsid w:val="4C52D0DE"/>
    <w:rsid w:val="4C5E2A2E"/>
    <w:rsid w:val="4CB70024"/>
    <w:rsid w:val="4D188BA2"/>
    <w:rsid w:val="4D345B8B"/>
    <w:rsid w:val="4D676107"/>
    <w:rsid w:val="4D7344CB"/>
    <w:rsid w:val="4D88B878"/>
    <w:rsid w:val="4D91C6E5"/>
    <w:rsid w:val="4DA2B9C0"/>
    <w:rsid w:val="4DD37538"/>
    <w:rsid w:val="4DF49A18"/>
    <w:rsid w:val="4E37A252"/>
    <w:rsid w:val="4E4CD27D"/>
    <w:rsid w:val="4E9B2A05"/>
    <w:rsid w:val="4EACD6AE"/>
    <w:rsid w:val="4EB0D0B2"/>
    <w:rsid w:val="4F008E35"/>
    <w:rsid w:val="4F15CDC2"/>
    <w:rsid w:val="4F1DBA6E"/>
    <w:rsid w:val="4F4899E5"/>
    <w:rsid w:val="4F575652"/>
    <w:rsid w:val="4F601C1F"/>
    <w:rsid w:val="4F692964"/>
    <w:rsid w:val="4F8C55DB"/>
    <w:rsid w:val="4F9AB2D4"/>
    <w:rsid w:val="4FE63D26"/>
    <w:rsid w:val="50236705"/>
    <w:rsid w:val="50657CF4"/>
    <w:rsid w:val="50B63A44"/>
    <w:rsid w:val="50D1217F"/>
    <w:rsid w:val="510A221B"/>
    <w:rsid w:val="51411958"/>
    <w:rsid w:val="514192D4"/>
    <w:rsid w:val="5175745C"/>
    <w:rsid w:val="527A8B44"/>
    <w:rsid w:val="528ACCAD"/>
    <w:rsid w:val="5292E885"/>
    <w:rsid w:val="52F14765"/>
    <w:rsid w:val="531C5455"/>
    <w:rsid w:val="531EF0A6"/>
    <w:rsid w:val="53C62303"/>
    <w:rsid w:val="53CD1BE9"/>
    <w:rsid w:val="53D460A6"/>
    <w:rsid w:val="53F651D8"/>
    <w:rsid w:val="54176BFC"/>
    <w:rsid w:val="543DD132"/>
    <w:rsid w:val="546D6BA5"/>
    <w:rsid w:val="547C3E3B"/>
    <w:rsid w:val="5488417C"/>
    <w:rsid w:val="5489F4A6"/>
    <w:rsid w:val="54A29DC9"/>
    <w:rsid w:val="54CA0296"/>
    <w:rsid w:val="54E4CA74"/>
    <w:rsid w:val="54E9271D"/>
    <w:rsid w:val="54FC05C9"/>
    <w:rsid w:val="5511CF24"/>
    <w:rsid w:val="55ADD935"/>
    <w:rsid w:val="55DAF6CB"/>
    <w:rsid w:val="5641E301"/>
    <w:rsid w:val="569C6FCD"/>
    <w:rsid w:val="56D6FE37"/>
    <w:rsid w:val="56DCBC51"/>
    <w:rsid w:val="573F8F51"/>
    <w:rsid w:val="5764C7D2"/>
    <w:rsid w:val="576FFBB5"/>
    <w:rsid w:val="578B5B12"/>
    <w:rsid w:val="57951374"/>
    <w:rsid w:val="57A4457D"/>
    <w:rsid w:val="57BCA6DC"/>
    <w:rsid w:val="57C115B1"/>
    <w:rsid w:val="57E02A14"/>
    <w:rsid w:val="58028E84"/>
    <w:rsid w:val="58360B77"/>
    <w:rsid w:val="584B8C03"/>
    <w:rsid w:val="5869CAB0"/>
    <w:rsid w:val="589F5D26"/>
    <w:rsid w:val="58B5C389"/>
    <w:rsid w:val="58BFF528"/>
    <w:rsid w:val="58CBB6A4"/>
    <w:rsid w:val="58EC6EF7"/>
    <w:rsid w:val="5936C598"/>
    <w:rsid w:val="5984A4B4"/>
    <w:rsid w:val="59C341CD"/>
    <w:rsid w:val="59EBCC9E"/>
    <w:rsid w:val="59FDC7F9"/>
    <w:rsid w:val="5A10EFE4"/>
    <w:rsid w:val="5A256B79"/>
    <w:rsid w:val="5A57B5AD"/>
    <w:rsid w:val="5A99101C"/>
    <w:rsid w:val="5ACB8389"/>
    <w:rsid w:val="5ADA3F47"/>
    <w:rsid w:val="5AEB98B5"/>
    <w:rsid w:val="5B57B4B7"/>
    <w:rsid w:val="5B66E502"/>
    <w:rsid w:val="5BB02801"/>
    <w:rsid w:val="5BEDB12B"/>
    <w:rsid w:val="5BF00CDB"/>
    <w:rsid w:val="5C27084B"/>
    <w:rsid w:val="5C2978D9"/>
    <w:rsid w:val="5C36E0BE"/>
    <w:rsid w:val="5CDBE416"/>
    <w:rsid w:val="5CE0BDEE"/>
    <w:rsid w:val="5CE0EBEF"/>
    <w:rsid w:val="5CF2EE80"/>
    <w:rsid w:val="5D2692DD"/>
    <w:rsid w:val="5D36F459"/>
    <w:rsid w:val="5D3F5241"/>
    <w:rsid w:val="5D75AF00"/>
    <w:rsid w:val="5D7B724A"/>
    <w:rsid w:val="5D9E1D8A"/>
    <w:rsid w:val="5DA1CC65"/>
    <w:rsid w:val="5DA8C13C"/>
    <w:rsid w:val="5DAB2B7B"/>
    <w:rsid w:val="5DBE25B7"/>
    <w:rsid w:val="5DDB2929"/>
    <w:rsid w:val="5E184642"/>
    <w:rsid w:val="5E1F9550"/>
    <w:rsid w:val="5E33C489"/>
    <w:rsid w:val="5E5F2C36"/>
    <w:rsid w:val="5E7ABD62"/>
    <w:rsid w:val="5E8BB20F"/>
    <w:rsid w:val="5EBCF0E6"/>
    <w:rsid w:val="5EE421FF"/>
    <w:rsid w:val="5F155CE0"/>
    <w:rsid w:val="5F2B4B08"/>
    <w:rsid w:val="5F2FE3CA"/>
    <w:rsid w:val="5F6B2FFB"/>
    <w:rsid w:val="5F975E6B"/>
    <w:rsid w:val="5F9AD3C9"/>
    <w:rsid w:val="5FC1F900"/>
    <w:rsid w:val="6003E0E7"/>
    <w:rsid w:val="6011151C"/>
    <w:rsid w:val="60585591"/>
    <w:rsid w:val="608B8896"/>
    <w:rsid w:val="60915444"/>
    <w:rsid w:val="60925C3B"/>
    <w:rsid w:val="60A1E53D"/>
    <w:rsid w:val="610427E8"/>
    <w:rsid w:val="61143802"/>
    <w:rsid w:val="61183201"/>
    <w:rsid w:val="615F8BB7"/>
    <w:rsid w:val="61605659"/>
    <w:rsid w:val="61917976"/>
    <w:rsid w:val="6193FBC6"/>
    <w:rsid w:val="61D76230"/>
    <w:rsid w:val="6202109F"/>
    <w:rsid w:val="6244A540"/>
    <w:rsid w:val="624882C9"/>
    <w:rsid w:val="626AC18A"/>
    <w:rsid w:val="627865E3"/>
    <w:rsid w:val="62C91D43"/>
    <w:rsid w:val="62EA5ED2"/>
    <w:rsid w:val="62ED53FF"/>
    <w:rsid w:val="62FD7640"/>
    <w:rsid w:val="63075903"/>
    <w:rsid w:val="63303E2C"/>
    <w:rsid w:val="63633430"/>
    <w:rsid w:val="63A0AA13"/>
    <w:rsid w:val="63E96673"/>
    <w:rsid w:val="63F0AE8F"/>
    <w:rsid w:val="64876BE0"/>
    <w:rsid w:val="64B85F48"/>
    <w:rsid w:val="64C3C8AC"/>
    <w:rsid w:val="64CEE6A1"/>
    <w:rsid w:val="657A2D15"/>
    <w:rsid w:val="659AA572"/>
    <w:rsid w:val="65B38370"/>
    <w:rsid w:val="65D5079A"/>
    <w:rsid w:val="65E0B763"/>
    <w:rsid w:val="66535AEA"/>
    <w:rsid w:val="6664C6B6"/>
    <w:rsid w:val="6675ED72"/>
    <w:rsid w:val="66762A95"/>
    <w:rsid w:val="66AA77E1"/>
    <w:rsid w:val="66F90464"/>
    <w:rsid w:val="67041579"/>
    <w:rsid w:val="67A87302"/>
    <w:rsid w:val="67D8B932"/>
    <w:rsid w:val="67E8F28E"/>
    <w:rsid w:val="67FC8C5D"/>
    <w:rsid w:val="68A204D9"/>
    <w:rsid w:val="68A5226D"/>
    <w:rsid w:val="68C360B4"/>
    <w:rsid w:val="68D7BB0B"/>
    <w:rsid w:val="68E876ED"/>
    <w:rsid w:val="68F63901"/>
    <w:rsid w:val="68FC3C23"/>
    <w:rsid w:val="692E2A59"/>
    <w:rsid w:val="697349AC"/>
    <w:rsid w:val="69F5EA0C"/>
    <w:rsid w:val="6A021003"/>
    <w:rsid w:val="6A0AF65B"/>
    <w:rsid w:val="6A5ADF9A"/>
    <w:rsid w:val="6A600E62"/>
    <w:rsid w:val="6A9576D3"/>
    <w:rsid w:val="6ABD3EE4"/>
    <w:rsid w:val="6AC48C05"/>
    <w:rsid w:val="6AEDB61F"/>
    <w:rsid w:val="6B34D1A3"/>
    <w:rsid w:val="6B3F1592"/>
    <w:rsid w:val="6B5621F3"/>
    <w:rsid w:val="6B6672CD"/>
    <w:rsid w:val="6C0521B6"/>
    <w:rsid w:val="6C46DF50"/>
    <w:rsid w:val="6CC0B964"/>
    <w:rsid w:val="6CC64E63"/>
    <w:rsid w:val="6D2512C5"/>
    <w:rsid w:val="6D5BE9B8"/>
    <w:rsid w:val="6D91096A"/>
    <w:rsid w:val="6D947A43"/>
    <w:rsid w:val="6DA6D973"/>
    <w:rsid w:val="6DAEC532"/>
    <w:rsid w:val="6DC3752C"/>
    <w:rsid w:val="6DF6A44C"/>
    <w:rsid w:val="6E04F7D0"/>
    <w:rsid w:val="6E19BD07"/>
    <w:rsid w:val="6E5F748F"/>
    <w:rsid w:val="6E9F7543"/>
    <w:rsid w:val="6EB1FD74"/>
    <w:rsid w:val="6EC2DF6B"/>
    <w:rsid w:val="6EE9BEB6"/>
    <w:rsid w:val="6F030FA4"/>
    <w:rsid w:val="6F283AAF"/>
    <w:rsid w:val="6F2A98AD"/>
    <w:rsid w:val="6F4A149C"/>
    <w:rsid w:val="6F4ACEB9"/>
    <w:rsid w:val="6F5B3B87"/>
    <w:rsid w:val="6F987D66"/>
    <w:rsid w:val="6FB8343E"/>
    <w:rsid w:val="6FEA5C21"/>
    <w:rsid w:val="7015E1FB"/>
    <w:rsid w:val="70243374"/>
    <w:rsid w:val="703CF4A1"/>
    <w:rsid w:val="70755252"/>
    <w:rsid w:val="7076E0C2"/>
    <w:rsid w:val="708C93DB"/>
    <w:rsid w:val="70902543"/>
    <w:rsid w:val="70941C13"/>
    <w:rsid w:val="70AB15AA"/>
    <w:rsid w:val="7125B838"/>
    <w:rsid w:val="718D8EC9"/>
    <w:rsid w:val="71BB4C16"/>
    <w:rsid w:val="71CF2F80"/>
    <w:rsid w:val="71DD6EFA"/>
    <w:rsid w:val="71E48D80"/>
    <w:rsid w:val="71FAAE83"/>
    <w:rsid w:val="7206C806"/>
    <w:rsid w:val="72B24918"/>
    <w:rsid w:val="72CDFBBB"/>
    <w:rsid w:val="72D597D3"/>
    <w:rsid w:val="733559EF"/>
    <w:rsid w:val="73BA58B3"/>
    <w:rsid w:val="73BFA496"/>
    <w:rsid w:val="73CDAB44"/>
    <w:rsid w:val="73DEC60D"/>
    <w:rsid w:val="73EA4739"/>
    <w:rsid w:val="7446876C"/>
    <w:rsid w:val="74A770D7"/>
    <w:rsid w:val="74AEBBAA"/>
    <w:rsid w:val="754453F5"/>
    <w:rsid w:val="759585D8"/>
    <w:rsid w:val="75B846BE"/>
    <w:rsid w:val="75C28BDD"/>
    <w:rsid w:val="75F963B7"/>
    <w:rsid w:val="75FA861A"/>
    <w:rsid w:val="764EA6B0"/>
    <w:rsid w:val="7663D5D7"/>
    <w:rsid w:val="7665E7C4"/>
    <w:rsid w:val="76A789C6"/>
    <w:rsid w:val="76A9E43A"/>
    <w:rsid w:val="76EE9ADF"/>
    <w:rsid w:val="76EEFDB8"/>
    <w:rsid w:val="774C51A7"/>
    <w:rsid w:val="776AED1C"/>
    <w:rsid w:val="77D4BEEE"/>
    <w:rsid w:val="77E8DFB9"/>
    <w:rsid w:val="78655445"/>
    <w:rsid w:val="788B0110"/>
    <w:rsid w:val="78C98CAA"/>
    <w:rsid w:val="78DCCB72"/>
    <w:rsid w:val="78E1B7D1"/>
    <w:rsid w:val="79090B6F"/>
    <w:rsid w:val="7921F885"/>
    <w:rsid w:val="792A53F2"/>
    <w:rsid w:val="7938F12D"/>
    <w:rsid w:val="7A058785"/>
    <w:rsid w:val="7A18AFDE"/>
    <w:rsid w:val="7A47A16D"/>
    <w:rsid w:val="7A48AD8D"/>
    <w:rsid w:val="7A84F702"/>
    <w:rsid w:val="7AAE0614"/>
    <w:rsid w:val="7AF59815"/>
    <w:rsid w:val="7B593763"/>
    <w:rsid w:val="7B7A017C"/>
    <w:rsid w:val="7BBA1345"/>
    <w:rsid w:val="7BEC1F7A"/>
    <w:rsid w:val="7C1172DC"/>
    <w:rsid w:val="7C60E695"/>
    <w:rsid w:val="7C890652"/>
    <w:rsid w:val="7C96EA67"/>
    <w:rsid w:val="7C98B71E"/>
    <w:rsid w:val="7CA63D56"/>
    <w:rsid w:val="7CD58824"/>
    <w:rsid w:val="7CE22969"/>
    <w:rsid w:val="7CF5EE84"/>
    <w:rsid w:val="7D2BEB4A"/>
    <w:rsid w:val="7D771D3F"/>
    <w:rsid w:val="7DABD98B"/>
    <w:rsid w:val="7DBC07A7"/>
    <w:rsid w:val="7E267D41"/>
    <w:rsid w:val="7E3BDBB8"/>
    <w:rsid w:val="7E6EDD5D"/>
    <w:rsid w:val="7EC99E76"/>
    <w:rsid w:val="7EDA7AAA"/>
    <w:rsid w:val="7F0ED35F"/>
    <w:rsid w:val="7F45B0FA"/>
    <w:rsid w:val="7F6DEB7E"/>
    <w:rsid w:val="7F7B5138"/>
    <w:rsid w:val="7F83ECCB"/>
    <w:rsid w:val="7FB04F10"/>
    <w:rsid w:val="7FDD9985"/>
    <w:rsid w:val="7FF7DD0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530E0ACE-62AD-435F-8CFB-2EF60A957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4324"/>
    <w:pPr>
      <w:spacing w:after="180" w:line="240" w:lineRule="auto"/>
    </w:pPr>
    <w:rPr>
      <w:rFonts w:ascii="Times New Roman" w:hAnsi="Times New Roman" w:cs="Times New Roman"/>
      <w:sz w:val="20"/>
      <w:szCs w:val="20"/>
      <w:lang w:val="en-GB"/>
    </w:rPr>
  </w:style>
  <w:style w:type="paragraph" w:styleId="Heading1">
    <w:name w:val="heading 1"/>
    <w:aliases w:val="H1,h1,Heading 1 3GPP,NMP Heading 1,h11,h12,h13,h14,h15,h16,app heading 1,l1,Memo Heading 1,Heading 1_a,heading 1,h17,h111,h121,h131,h141,h151,h161,h18,h112,h122,h132,h142,h152,h162,h19,h113,h123,h133,h143,h153,h163,标题 1,Alt+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3B659E"/>
    <w:pPr>
      <w:spacing w:before="180" w:after="180"/>
      <w:outlineLvl w:val="1"/>
    </w:pPr>
    <w:rPr>
      <w:rFonts w:ascii="Arial" w:eastAsia="Times New Roman" w:hAnsi="Arial" w:cs="Times New Roman"/>
      <w:color w:val="auto"/>
      <w:szCs w:val="20"/>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Normal"/>
    <w:next w:val="Normal"/>
    <w:link w:val="Heading3Char"/>
    <w:unhideWhenUsed/>
    <w:qFormat/>
    <w:rsid w:val="003305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unhideWhenUsed/>
    <w:qFormat/>
    <w:rsid w:val="00E8380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
    <w:basedOn w:val="Heading4"/>
    <w:next w:val="Normal"/>
    <w:link w:val="Heading5Char"/>
    <w:uiPriority w:val="9"/>
    <w:qFormat/>
    <w:rsid w:val="00042EE4"/>
    <w:pPr>
      <w:overflowPunct w:val="0"/>
      <w:autoSpaceDE w:val="0"/>
      <w:autoSpaceDN w:val="0"/>
      <w:adjustRightInd w:val="0"/>
      <w:spacing w:before="120" w:after="180"/>
      <w:ind w:left="1008" w:hanging="1008"/>
      <w:textAlignment w:val="baseline"/>
      <w:outlineLvl w:val="4"/>
    </w:pPr>
    <w:rPr>
      <w:rFonts w:ascii="Arial" w:eastAsia="宋体" w:hAnsi="Arial" w:cs="Times New Roman"/>
      <w:i w:val="0"/>
      <w:iCs w:val="0"/>
      <w:color w:val="auto"/>
      <w:sz w:val="22"/>
    </w:rPr>
  </w:style>
  <w:style w:type="paragraph" w:styleId="Heading6">
    <w:name w:val="heading 6"/>
    <w:basedOn w:val="Normal"/>
    <w:next w:val="Normal"/>
    <w:link w:val="Heading6Char"/>
    <w:uiPriority w:val="9"/>
    <w:qFormat/>
    <w:rsid w:val="00042EE4"/>
    <w:pPr>
      <w:keepNext/>
      <w:keepLines/>
      <w:overflowPunct w:val="0"/>
      <w:autoSpaceDE w:val="0"/>
      <w:autoSpaceDN w:val="0"/>
      <w:adjustRightInd w:val="0"/>
      <w:spacing w:before="120"/>
      <w:ind w:left="1152" w:hanging="1152"/>
      <w:textAlignment w:val="baseline"/>
      <w:outlineLvl w:val="5"/>
    </w:pPr>
    <w:rPr>
      <w:rFonts w:ascii="Arial" w:hAnsi="Arial"/>
    </w:rPr>
  </w:style>
  <w:style w:type="paragraph" w:styleId="Heading7">
    <w:name w:val="heading 7"/>
    <w:basedOn w:val="Normal"/>
    <w:next w:val="Normal"/>
    <w:link w:val="Heading7Char"/>
    <w:uiPriority w:val="9"/>
    <w:qFormat/>
    <w:rsid w:val="00042EE4"/>
    <w:pPr>
      <w:keepNext/>
      <w:keepLines/>
      <w:overflowPunct w:val="0"/>
      <w:autoSpaceDE w:val="0"/>
      <w:autoSpaceDN w:val="0"/>
      <w:adjustRightInd w:val="0"/>
      <w:spacing w:before="120"/>
      <w:ind w:left="1296" w:hanging="1296"/>
      <w:textAlignment w:val="baseline"/>
      <w:outlineLvl w:val="6"/>
    </w:pPr>
    <w:rPr>
      <w:rFonts w:ascii="Arial" w:hAnsi="Arial"/>
    </w:rPr>
  </w:style>
  <w:style w:type="paragraph" w:styleId="Heading8">
    <w:name w:val="heading 8"/>
    <w:basedOn w:val="Heading1"/>
    <w:next w:val="Normal"/>
    <w:link w:val="Heading8Char"/>
    <w:uiPriority w:val="9"/>
    <w:qFormat/>
    <w:rsid w:val="00042EE4"/>
    <w:pPr>
      <w:pBdr>
        <w:top w:val="single" w:sz="12" w:space="3" w:color="auto"/>
      </w:pBdr>
      <w:overflowPunct w:val="0"/>
      <w:autoSpaceDE w:val="0"/>
      <w:autoSpaceDN w:val="0"/>
      <w:adjustRightInd w:val="0"/>
      <w:spacing w:after="180"/>
      <w:ind w:left="1440" w:hanging="1440"/>
      <w:textAlignment w:val="baseline"/>
      <w:outlineLvl w:val="7"/>
    </w:pPr>
    <w:rPr>
      <w:rFonts w:ascii="Arial" w:eastAsia="宋体" w:hAnsi="Arial" w:cs="Times New Roman"/>
      <w:color w:val="auto"/>
      <w:sz w:val="36"/>
      <w:szCs w:val="20"/>
    </w:rPr>
  </w:style>
  <w:style w:type="paragraph" w:styleId="Heading9">
    <w:name w:val="heading 9"/>
    <w:aliases w:val="Figure Heading,FH"/>
    <w:basedOn w:val="Heading8"/>
    <w:next w:val="Normal"/>
    <w:link w:val="Heading9Char"/>
    <w:uiPriority w:val="9"/>
    <w:qFormat/>
    <w:rsid w:val="00042EE4"/>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 Char Char Char Char Char Char Char,Caption Char2,Caption Char Char Char,Caption Char Char1,fig and tbl,fighead2,Table Caption,fighead21,cap1"/>
    <w:basedOn w:val="Normal"/>
    <w:next w:val="Normal"/>
    <w:link w:val="CaptionChar"/>
    <w:unhideWhenUsed/>
    <w:qFormat/>
    <w:rsid w:val="0008612A"/>
    <w:pPr>
      <w:spacing w:after="200"/>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2"/>
      </w:numPr>
    </w:pPr>
    <w:rPr>
      <w:lang w:val="en-US"/>
    </w:rPr>
  </w:style>
  <w:style w:type="paragraph" w:customStyle="1" w:styleId="RAN4H1">
    <w:name w:val="RAN4 H1"/>
    <w:basedOn w:val="Normal"/>
    <w:next w:val="Normal"/>
    <w:link w:val="RAN4H1Char"/>
    <w:qFormat/>
    <w:rsid w:val="00AE56B1"/>
    <w:pPr>
      <w:keepNext/>
      <w:keepLines/>
      <w:numPr>
        <w:numId w:val="2"/>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tabs>
        <w:tab w:val="num" w:pos="720"/>
      </w:tabs>
      <w:ind w:hanging="720"/>
    </w:pPr>
    <w:rPr>
      <w:rFonts w:eastAsia="Calibri"/>
    </w:rPr>
  </w:style>
  <w:style w:type="character" w:customStyle="1" w:styleId="RAN4H1Char">
    <w:name w:val="RAN4 H1 Char"/>
    <w:basedOn w:val="DefaultParagraphFont"/>
    <w:link w:val="RAN4H1"/>
    <w:rsid w:val="00AE56B1"/>
    <w:rPr>
      <w:rFonts w:ascii="Arial" w:hAnsi="Arial" w:cs="Times New Roman"/>
      <w:sz w:val="36"/>
      <w:szCs w:val="20"/>
      <w:lang w:val="en-GB"/>
    </w:rPr>
  </w:style>
  <w:style w:type="paragraph" w:customStyle="1" w:styleId="RAN4Proposal">
    <w:name w:val="RAN4 Proposal"/>
    <w:basedOn w:val="ListParagraph"/>
    <w:next w:val="Normal"/>
    <w:link w:val="RAN4ProposalChar"/>
    <w:rsid w:val="0008612A"/>
    <w:pPr>
      <w:tabs>
        <w:tab w:val="num" w:pos="720"/>
      </w:tabs>
      <w:ind w:left="0" w:hanging="720"/>
    </w:pPr>
    <w:rPr>
      <w:rFonts w:eastAsia="Calibri"/>
      <w: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tabs>
        <w:tab w:val="num" w:pos="720"/>
      </w:tabs>
      <w:ind w:left="720" w:hanging="72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条目 Char1,cap Char Char Char Char Char Char Char Char1,Caption Char2 Char1,Caption Char Char Char Char1,cap1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ind w:left="2160" w:hanging="360"/>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nhideWhenUsed/>
    <w:qFormat/>
    <w:rsid w:val="00A24928"/>
    <w:rPr>
      <w:sz w:val="16"/>
      <w:szCs w:val="16"/>
    </w:rPr>
  </w:style>
  <w:style w:type="paragraph" w:styleId="CommentText">
    <w:name w:val="annotation text"/>
    <w:basedOn w:val="Normal"/>
    <w:link w:val="CommentTextChar"/>
    <w:unhideWhenUsed/>
    <w:qFormat/>
    <w:rsid w:val="00A24928"/>
  </w:style>
  <w:style w:type="character" w:customStyle="1" w:styleId="CommentTextChar">
    <w:name w:val="Comment Text Char"/>
    <w:basedOn w:val="DefaultParagraphFont"/>
    <w:link w:val="CommentText"/>
    <w:qFormat/>
    <w:rsid w:val="00A2492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A24928"/>
    <w:rPr>
      <w:b/>
      <w:bCs/>
    </w:rPr>
  </w:style>
  <w:style w:type="character" w:customStyle="1" w:styleId="CommentSubjectChar">
    <w:name w:val="Comment Subject Char"/>
    <w:basedOn w:val="CommentTextChar"/>
    <w:link w:val="CommentSubject"/>
    <w:uiPriority w:val="99"/>
    <w:semiHidden/>
    <w:rsid w:val="00A24928"/>
    <w:rPr>
      <w:rFonts w:ascii="Times New Roman" w:hAnsi="Times New Roman"/>
      <w:b/>
      <w:bCs/>
      <w:sz w:val="20"/>
      <w:szCs w:val="20"/>
    </w:rPr>
  </w:style>
  <w:style w:type="paragraph" w:customStyle="1" w:styleId="references">
    <w:name w:val="references"/>
    <w:uiPriority w:val="99"/>
    <w:rsid w:val="00FD6907"/>
    <w:pPr>
      <w:tabs>
        <w:tab w:val="num" w:pos="720"/>
      </w:tabs>
      <w:spacing w:after="50" w:line="180" w:lineRule="exact"/>
      <w:ind w:left="720" w:hanging="720"/>
      <w:jc w:val="both"/>
    </w:pPr>
    <w:rPr>
      <w:rFonts w:ascii="Times New Roman" w:eastAsia="MS Mincho" w:hAnsi="Times New Roman" w:cs="Times New Roman"/>
      <w:noProof/>
      <w:sz w:val="16"/>
      <w:szCs w:val="16"/>
    </w:rPr>
  </w:style>
  <w:style w:type="character" w:customStyle="1" w:styleId="TACChar">
    <w:name w:val="TAC Char"/>
    <w:link w:val="TAC"/>
    <w:qFormat/>
    <w:locked/>
    <w:rsid w:val="008E0997"/>
    <w:rPr>
      <w:rFonts w:ascii="Arial" w:hAnsi="Arial" w:cs="Arial"/>
      <w:sz w:val="18"/>
    </w:rPr>
  </w:style>
  <w:style w:type="paragraph" w:customStyle="1" w:styleId="TAC">
    <w:name w:val="TAC"/>
    <w:basedOn w:val="Normal"/>
    <w:link w:val="TACChar"/>
    <w:qFormat/>
    <w:rsid w:val="008E0997"/>
    <w:pPr>
      <w:keepNext/>
      <w:keepLines/>
      <w:spacing w:after="0"/>
      <w:jc w:val="center"/>
    </w:pPr>
    <w:rPr>
      <w:rFonts w:ascii="Arial" w:hAnsi="Arial" w:cs="Arial"/>
      <w:sz w:val="18"/>
    </w:rPr>
  </w:style>
  <w:style w:type="paragraph" w:styleId="NoSpacing">
    <w:name w:val="No Spacing"/>
    <w:uiPriority w:val="1"/>
    <w:qFormat/>
    <w:rsid w:val="00117630"/>
    <w:pPr>
      <w:spacing w:after="0" w:line="240" w:lineRule="auto"/>
    </w:pPr>
    <w:rPr>
      <w:rFonts w:ascii="Times New Roman" w:hAnsi="Times New Roman"/>
      <w:sz w:val="20"/>
    </w:rPr>
  </w:style>
  <w:style w:type="character" w:customStyle="1" w:styleId="B1Char1">
    <w:name w:val="B1 Char1"/>
    <w:link w:val="B1"/>
    <w:qFormat/>
    <w:locked/>
    <w:rsid w:val="001E78FB"/>
    <w:rPr>
      <w:rFonts w:ascii="Times New Roman" w:eastAsia="Times New Roman" w:hAnsi="Times New Roman" w:cs="Times New Roman"/>
      <w:lang w:val="x-none" w:eastAsia="x-none"/>
    </w:rPr>
  </w:style>
  <w:style w:type="paragraph" w:customStyle="1" w:styleId="B1">
    <w:name w:val="B1"/>
    <w:basedOn w:val="List"/>
    <w:link w:val="B1Char1"/>
    <w:qFormat/>
    <w:rsid w:val="001E78FB"/>
    <w:pPr>
      <w:overflowPunct w:val="0"/>
      <w:autoSpaceDE w:val="0"/>
      <w:autoSpaceDN w:val="0"/>
      <w:adjustRightInd w:val="0"/>
      <w:ind w:left="568" w:hanging="284"/>
      <w:contextualSpacing w:val="0"/>
    </w:pPr>
    <w:rPr>
      <w:rFonts w:eastAsia="Times New Roman"/>
      <w:sz w:val="22"/>
      <w:lang w:val="x-none" w:eastAsia="x-none"/>
    </w:rPr>
  </w:style>
  <w:style w:type="paragraph" w:styleId="List">
    <w:name w:val="List"/>
    <w:basedOn w:val="Normal"/>
    <w:uiPriority w:val="99"/>
    <w:semiHidden/>
    <w:unhideWhenUsed/>
    <w:rsid w:val="001E78FB"/>
    <w:pPr>
      <w:ind w:left="283" w:hanging="283"/>
      <w:contextualSpacing/>
    </w:pPr>
  </w:style>
  <w:style w:type="character" w:customStyle="1" w:styleId="B1Zchn">
    <w:name w:val="B1 Zchn"/>
    <w:basedOn w:val="DefaultParagraphFont"/>
    <w:qFormat/>
    <w:locked/>
    <w:rsid w:val="00DD4E44"/>
    <w:rPr>
      <w:rFonts w:ascii="Times New Roman" w:eastAsia="Times New Roman" w:hAnsi="Times New Roman" w:cs="Times New Roman"/>
      <w:lang w:val="en-GB" w:eastAsia="ja-JP"/>
    </w:rPr>
  </w:style>
  <w:style w:type="paragraph" w:customStyle="1" w:styleId="ZT">
    <w:name w:val="ZT"/>
    <w:qFormat/>
    <w:rsid w:val="00C9186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62A8C"/>
    <w:pPr>
      <w:spacing w:after="0" w:line="240" w:lineRule="auto"/>
    </w:pPr>
    <w:rPr>
      <w:rFonts w:ascii="Times New Roman" w:hAnsi="Times New Roman"/>
      <w:sz w:val="20"/>
    </w:rPr>
  </w:style>
  <w:style w:type="character" w:customStyle="1" w:styleId="PLChar">
    <w:name w:val="PL Char"/>
    <w:link w:val="PL"/>
    <w:qFormat/>
    <w:locked/>
    <w:rsid w:val="00DC33CC"/>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DC33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2F6291"/>
    <w:pPr>
      <w:tabs>
        <w:tab w:val="center" w:pos="4320"/>
        <w:tab w:val="right" w:pos="8640"/>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F6291"/>
    <w:rPr>
      <w:rFonts w:ascii="Times New Roman" w:hAnsi="Times New Roman"/>
      <w:sz w:val="20"/>
    </w:rPr>
  </w:style>
  <w:style w:type="paragraph" w:styleId="Footer">
    <w:name w:val="footer"/>
    <w:basedOn w:val="Normal"/>
    <w:link w:val="FooterChar"/>
    <w:uiPriority w:val="99"/>
    <w:unhideWhenUsed/>
    <w:rsid w:val="002F6291"/>
    <w:pPr>
      <w:tabs>
        <w:tab w:val="center" w:pos="4320"/>
        <w:tab w:val="right" w:pos="8640"/>
      </w:tabs>
      <w:spacing w:after="0"/>
    </w:pPr>
  </w:style>
  <w:style w:type="character" w:customStyle="1" w:styleId="FooterChar">
    <w:name w:val="Footer Char"/>
    <w:basedOn w:val="DefaultParagraphFont"/>
    <w:link w:val="Footer"/>
    <w:uiPriority w:val="99"/>
    <w:rsid w:val="002F6291"/>
    <w:rPr>
      <w:rFonts w:ascii="Times New Roman" w:hAnsi="Times New Roman"/>
      <w:sz w:val="20"/>
    </w:rPr>
  </w:style>
  <w:style w:type="paragraph" w:styleId="NormalWeb">
    <w:name w:val="Normal (Web)"/>
    <w:basedOn w:val="Normal"/>
    <w:uiPriority w:val="99"/>
    <w:semiHidden/>
    <w:unhideWhenUsed/>
    <w:rsid w:val="00192EF5"/>
    <w:pPr>
      <w:spacing w:before="100" w:beforeAutospacing="1" w:after="100" w:afterAutospacing="1" w:line="256" w:lineRule="auto"/>
    </w:pPr>
    <w:rPr>
      <w:rFonts w:asciiTheme="minorHAnsi" w:eastAsiaTheme="minorEastAsia" w:hAnsiTheme="minorHAnsi"/>
      <w:sz w:val="24"/>
      <w:szCs w:val="24"/>
      <w:lang w:eastAsia="zh-CN"/>
    </w:rPr>
  </w:style>
  <w:style w:type="character" w:customStyle="1" w:styleId="B1Char">
    <w:name w:val="B1 Char"/>
    <w:qFormat/>
    <w:locked/>
    <w:rsid w:val="009D2F27"/>
    <w:rPr>
      <w:rFonts w:eastAsiaTheme="minorEastAsia"/>
      <w:lang w:eastAsia="zh-CN"/>
    </w:rPr>
  </w:style>
  <w:style w:type="character" w:customStyle="1" w:styleId="EQChar">
    <w:name w:val="EQ Char"/>
    <w:link w:val="EQ"/>
    <w:qFormat/>
    <w:locked/>
    <w:rsid w:val="003902F3"/>
    <w:rPr>
      <w:rFonts w:eastAsiaTheme="minorEastAsia"/>
      <w:noProof/>
      <w:lang w:eastAsia="zh-CN"/>
    </w:rPr>
  </w:style>
  <w:style w:type="paragraph" w:customStyle="1" w:styleId="EQ">
    <w:name w:val="EQ"/>
    <w:basedOn w:val="Normal"/>
    <w:next w:val="Normal"/>
    <w:link w:val="EQChar"/>
    <w:qFormat/>
    <w:rsid w:val="003902F3"/>
    <w:pPr>
      <w:keepLines/>
      <w:tabs>
        <w:tab w:val="center" w:pos="4536"/>
        <w:tab w:val="right" w:pos="9072"/>
      </w:tabs>
      <w:spacing w:line="256" w:lineRule="auto"/>
    </w:pPr>
    <w:rPr>
      <w:rFonts w:asciiTheme="minorHAnsi" w:eastAsiaTheme="minorEastAsia" w:hAnsiTheme="minorHAnsi"/>
      <w:noProof/>
      <w:sz w:val="22"/>
      <w:lang w:eastAsia="zh-CN"/>
    </w:rPr>
  </w:style>
  <w:style w:type="character" w:customStyle="1" w:styleId="B2Char">
    <w:name w:val="B2 Char"/>
    <w:link w:val="B2"/>
    <w:qFormat/>
    <w:locked/>
    <w:rsid w:val="00AF3FAC"/>
  </w:style>
  <w:style w:type="paragraph" w:customStyle="1" w:styleId="B2">
    <w:name w:val="B2"/>
    <w:basedOn w:val="Normal"/>
    <w:link w:val="B2Char"/>
    <w:qFormat/>
    <w:rsid w:val="00AF3FAC"/>
    <w:pPr>
      <w:ind w:left="851" w:hanging="284"/>
    </w:pPr>
    <w:rPr>
      <w:rFonts w:asciiTheme="minorHAnsi" w:hAnsiTheme="minorHAnsi"/>
      <w:sz w:val="22"/>
    </w:rPr>
  </w:style>
  <w:style w:type="character" w:customStyle="1" w:styleId="Heading3Char">
    <w:name w:val="Heading 3 Char"/>
    <w:aliases w:val="Heading 3 3GPP Char,Underrubrik2 Char,H3 Char,no break Char,h3 Char,Memo Heading 3 Char,hello Char,Titre 3 Car Char,no break Car Char,H3 Car Char,Underrubrik2 Car Char,h3 Car Char,Memo Heading 3 Car Char,hello Car Char,H3 Char Car Char"/>
    <w:basedOn w:val="DefaultParagraphFont"/>
    <w:link w:val="Heading3"/>
    <w:uiPriority w:val="9"/>
    <w:semiHidden/>
    <w:rsid w:val="003305C5"/>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E83802"/>
    <w:rPr>
      <w:rFonts w:asciiTheme="majorHAnsi" w:eastAsiaTheme="majorEastAsia" w:hAnsiTheme="majorHAnsi" w:cstheme="majorBidi"/>
      <w:i/>
      <w:iCs/>
      <w:color w:val="2F5496" w:themeColor="accent1" w:themeShade="BF"/>
      <w:sz w:val="20"/>
    </w:rPr>
  </w:style>
  <w:style w:type="character" w:customStyle="1" w:styleId="B3Char">
    <w:name w:val="B3 Char"/>
    <w:link w:val="B3"/>
    <w:qFormat/>
    <w:locked/>
    <w:rsid w:val="00EE1F63"/>
  </w:style>
  <w:style w:type="paragraph" w:customStyle="1" w:styleId="B3">
    <w:name w:val="B3"/>
    <w:basedOn w:val="Normal"/>
    <w:link w:val="B3Char"/>
    <w:qFormat/>
    <w:rsid w:val="00EE1F63"/>
    <w:pPr>
      <w:ind w:left="1135" w:hanging="284"/>
    </w:pPr>
    <w:rPr>
      <w:rFonts w:asciiTheme="minorHAnsi" w:hAnsiTheme="minorHAnsi"/>
      <w:sz w:val="22"/>
    </w:rPr>
  </w:style>
  <w:style w:type="paragraph" w:customStyle="1" w:styleId="B4">
    <w:name w:val="B4"/>
    <w:basedOn w:val="List4"/>
    <w:link w:val="B4Char"/>
    <w:rsid w:val="003D78E6"/>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3D78E6"/>
    <w:rPr>
      <w:rFonts w:ascii="Times New Roman" w:eastAsia="Times New Roman" w:hAnsi="Times New Roman" w:cs="Times New Roman"/>
      <w:sz w:val="20"/>
      <w:szCs w:val="20"/>
      <w:lang w:val="en-GB" w:eastAsia="en-GB"/>
    </w:rPr>
  </w:style>
  <w:style w:type="paragraph" w:styleId="List4">
    <w:name w:val="List 4"/>
    <w:basedOn w:val="Normal"/>
    <w:uiPriority w:val="99"/>
    <w:semiHidden/>
    <w:unhideWhenUsed/>
    <w:rsid w:val="003D78E6"/>
    <w:pPr>
      <w:ind w:leftChars="600" w:left="100" w:hangingChars="200" w:hanging="200"/>
      <w:contextualSpacing/>
    </w:pPr>
  </w:style>
  <w:style w:type="paragraph" w:customStyle="1" w:styleId="paragraph">
    <w:name w:val="paragraph"/>
    <w:basedOn w:val="Normal"/>
    <w:rsid w:val="00071EE1"/>
    <w:pPr>
      <w:spacing w:before="100" w:beforeAutospacing="1" w:after="100" w:afterAutospacing="1"/>
    </w:pPr>
    <w:rPr>
      <w:rFonts w:ascii="宋体" w:hAnsi="宋体" w:cs="宋体"/>
      <w:sz w:val="24"/>
      <w:szCs w:val="24"/>
      <w:lang w:eastAsia="zh-CN"/>
    </w:rPr>
  </w:style>
  <w:style w:type="character" w:customStyle="1" w:styleId="normaltextrun">
    <w:name w:val="normaltextrun"/>
    <w:basedOn w:val="DefaultParagraphFont"/>
    <w:qFormat/>
    <w:rsid w:val="00071EE1"/>
  </w:style>
  <w:style w:type="character" w:customStyle="1" w:styleId="tabchar">
    <w:name w:val="tabchar"/>
    <w:basedOn w:val="DefaultParagraphFont"/>
    <w:rsid w:val="00071EE1"/>
  </w:style>
  <w:style w:type="character" w:customStyle="1" w:styleId="eop">
    <w:name w:val="eop"/>
    <w:basedOn w:val="DefaultParagraphFont"/>
    <w:rsid w:val="00071EE1"/>
  </w:style>
  <w:style w:type="paragraph" w:styleId="BodyText">
    <w:name w:val="Body Text"/>
    <w:basedOn w:val="Normal"/>
    <w:link w:val="BodyTextChar"/>
    <w:semiHidden/>
    <w:unhideWhenUsed/>
    <w:qFormat/>
    <w:rsid w:val="00504115"/>
    <w:pPr>
      <w:widowControl w:val="0"/>
      <w:overflowPunct w:val="0"/>
      <w:autoSpaceDE w:val="0"/>
      <w:autoSpaceDN w:val="0"/>
      <w:adjustRightInd w:val="0"/>
    </w:pPr>
    <w:rPr>
      <w:i/>
      <w:lang w:eastAsia="en-GB"/>
    </w:rPr>
  </w:style>
  <w:style w:type="character" w:customStyle="1" w:styleId="BodyTextChar">
    <w:name w:val="Body Text Char"/>
    <w:basedOn w:val="DefaultParagraphFont"/>
    <w:link w:val="BodyText"/>
    <w:semiHidden/>
    <w:qFormat/>
    <w:rsid w:val="00504115"/>
    <w:rPr>
      <w:rFonts w:ascii="Times New Roman" w:hAnsi="Times New Roman" w:cs="Times New Roman"/>
      <w:i/>
      <w:sz w:val="20"/>
      <w:szCs w:val="20"/>
      <w:lang w:eastAsia="en-GB"/>
    </w:rPr>
  </w:style>
  <w:style w:type="character" w:styleId="UnresolvedMention">
    <w:name w:val="Unresolved Mention"/>
    <w:basedOn w:val="DefaultParagraphFont"/>
    <w:uiPriority w:val="99"/>
    <w:unhideWhenUsed/>
    <w:rsid w:val="00307B2C"/>
    <w:rPr>
      <w:color w:val="605E5C"/>
      <w:shd w:val="clear" w:color="auto" w:fill="E1DFDD"/>
    </w:rPr>
  </w:style>
  <w:style w:type="character" w:styleId="Mention">
    <w:name w:val="Mention"/>
    <w:basedOn w:val="DefaultParagraphFont"/>
    <w:uiPriority w:val="99"/>
    <w:unhideWhenUsed/>
    <w:rsid w:val="00307B2C"/>
    <w:rPr>
      <w:color w:val="2B579A"/>
      <w:shd w:val="clear" w:color="auto" w:fill="E1DFDD"/>
    </w:rPr>
  </w:style>
  <w:style w:type="paragraph" w:styleId="ListNumber">
    <w:name w:val="List Number"/>
    <w:basedOn w:val="Normal"/>
    <w:qFormat/>
    <w:rsid w:val="00FD4C62"/>
    <w:pPr>
      <w:numPr>
        <w:numId w:val="1"/>
      </w:numPr>
      <w:contextualSpacing/>
    </w:pPr>
    <w:rPr>
      <w:rFonts w:eastAsiaTheme="minorEastAsia"/>
    </w:rPr>
  </w:style>
  <w:style w:type="paragraph" w:customStyle="1" w:styleId="xmsolistparagraph">
    <w:name w:val="x_msolistparagraph"/>
    <w:basedOn w:val="Normal"/>
    <w:rsid w:val="006B4694"/>
    <w:pPr>
      <w:spacing w:after="0"/>
    </w:pPr>
    <w:rPr>
      <w:rFonts w:ascii="Calibri" w:eastAsiaTheme="minorHAnsi" w:hAnsi="Calibri" w:cs="Calibri"/>
      <w:sz w:val="22"/>
    </w:rPr>
  </w:style>
  <w:style w:type="character" w:customStyle="1" w:styleId="xnormaltextrun">
    <w:name w:val="x_normaltextrun"/>
    <w:basedOn w:val="DefaultParagraphFont"/>
    <w:rsid w:val="006B4694"/>
  </w:style>
  <w:style w:type="character" w:customStyle="1" w:styleId="xeop">
    <w:name w:val="x_eop"/>
    <w:basedOn w:val="DefaultParagraphFont"/>
    <w:rsid w:val="006B4694"/>
  </w:style>
  <w:style w:type="character" w:customStyle="1" w:styleId="ui-provider">
    <w:name w:val="ui-provider"/>
    <w:basedOn w:val="DefaultParagraphFont"/>
    <w:rsid w:val="00461857"/>
  </w:style>
  <w:style w:type="paragraph" w:customStyle="1" w:styleId="TAL">
    <w:name w:val="TAL"/>
    <w:basedOn w:val="Normal"/>
    <w:link w:val="TALCar"/>
    <w:qFormat/>
    <w:rsid w:val="005A76F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5A76F4"/>
    <w:rPr>
      <w:rFonts w:ascii="Arial" w:eastAsia="Times New Roman" w:hAnsi="Arial" w:cs="Times New Roman"/>
      <w:sz w:val="18"/>
      <w:szCs w:val="20"/>
      <w:lang w:val="en-GB" w:eastAsia="ja-JP"/>
    </w:rPr>
  </w:style>
  <w:style w:type="character" w:customStyle="1" w:styleId="THChar">
    <w:name w:val="TH Char"/>
    <w:link w:val="TH"/>
    <w:qFormat/>
    <w:locked/>
    <w:rsid w:val="00B174F5"/>
    <w:rPr>
      <w:rFonts w:ascii="Arial" w:eastAsia="Times New Roman" w:hAnsi="Arial" w:cs="Arial"/>
      <w:b/>
      <w:lang w:val="en-GB" w:eastAsia="ja-JP"/>
    </w:rPr>
  </w:style>
  <w:style w:type="paragraph" w:customStyle="1" w:styleId="TH">
    <w:name w:val="TH"/>
    <w:basedOn w:val="Normal"/>
    <w:link w:val="THChar"/>
    <w:qFormat/>
    <w:rsid w:val="00B174F5"/>
    <w:pPr>
      <w:keepNext/>
      <w:keepLines/>
      <w:overflowPunct w:val="0"/>
      <w:autoSpaceDE w:val="0"/>
      <w:autoSpaceDN w:val="0"/>
      <w:adjustRightInd w:val="0"/>
      <w:spacing w:before="60"/>
      <w:jc w:val="center"/>
    </w:pPr>
    <w:rPr>
      <w:rFonts w:ascii="Arial" w:eastAsia="Times New Roman" w:hAnsi="Arial" w:cs="Arial"/>
      <w:b/>
      <w:sz w:val="22"/>
      <w:lang w:eastAsia="ja-JP"/>
    </w:rPr>
  </w:style>
  <w:style w:type="paragraph" w:customStyle="1" w:styleId="TAN">
    <w:name w:val="TAN"/>
    <w:basedOn w:val="TAL"/>
    <w:link w:val="TANChar"/>
    <w:qFormat/>
    <w:rsid w:val="004731AF"/>
    <w:pPr>
      <w:ind w:left="851" w:hanging="851"/>
    </w:pPr>
  </w:style>
  <w:style w:type="character" w:customStyle="1" w:styleId="TANChar">
    <w:name w:val="TAN Char"/>
    <w:link w:val="TAN"/>
    <w:qFormat/>
    <w:locked/>
    <w:rsid w:val="004731AF"/>
    <w:rPr>
      <w:rFonts w:ascii="Arial" w:eastAsia="Times New Roman" w:hAnsi="Arial" w:cs="Times New Roman"/>
      <w:sz w:val="18"/>
      <w:szCs w:val="20"/>
      <w:lang w:val="en-GB" w:eastAsia="ja-JP"/>
    </w:rPr>
  </w:style>
  <w:style w:type="paragraph" w:customStyle="1" w:styleId="TAH">
    <w:name w:val="TAH"/>
    <w:basedOn w:val="TAC"/>
    <w:link w:val="TAHCar"/>
    <w:rsid w:val="00C412E0"/>
    <w:pPr>
      <w:widowControl w:val="0"/>
    </w:pPr>
    <w:rPr>
      <w:rFonts w:eastAsiaTheme="minorEastAsia" w:cstheme="minorBidi"/>
      <w:b/>
      <w:kern w:val="2"/>
      <w:lang w:eastAsia="zh-CN"/>
      <w14:ligatures w14:val="standardContextual"/>
    </w:rPr>
  </w:style>
  <w:style w:type="character" w:customStyle="1" w:styleId="TAHCar">
    <w:name w:val="TAH Car"/>
    <w:link w:val="TAH"/>
    <w:qFormat/>
    <w:locked/>
    <w:rsid w:val="00C412E0"/>
    <w:rPr>
      <w:rFonts w:ascii="Arial" w:eastAsiaTheme="minorEastAsia" w:hAnsi="Arial"/>
      <w:b/>
      <w:kern w:val="2"/>
      <w:sz w:val="18"/>
      <w:lang w:eastAsia="zh-CN"/>
      <w14:ligatures w14:val="standardContextual"/>
    </w:rPr>
  </w:style>
  <w:style w:type="character" w:customStyle="1" w:styleId="Heading5Char">
    <w:name w:val="Heading 5 Char"/>
    <w:aliases w:val="h5 Char,Heading5 Char"/>
    <w:basedOn w:val="DefaultParagraphFont"/>
    <w:link w:val="Heading5"/>
    <w:uiPriority w:val="9"/>
    <w:rsid w:val="00042EE4"/>
    <w:rPr>
      <w:rFonts w:ascii="Arial" w:hAnsi="Arial" w:cs="Times New Roman"/>
      <w:szCs w:val="20"/>
      <w:lang w:val="en-GB"/>
    </w:rPr>
  </w:style>
  <w:style w:type="character" w:customStyle="1" w:styleId="Heading6Char">
    <w:name w:val="Heading 6 Char"/>
    <w:basedOn w:val="DefaultParagraphFont"/>
    <w:link w:val="Heading6"/>
    <w:uiPriority w:val="9"/>
    <w:rsid w:val="00042EE4"/>
    <w:rPr>
      <w:rFonts w:ascii="Arial" w:hAnsi="Arial" w:cs="Times New Roman"/>
      <w:sz w:val="20"/>
      <w:szCs w:val="20"/>
      <w:lang w:val="en-GB"/>
    </w:rPr>
  </w:style>
  <w:style w:type="character" w:customStyle="1" w:styleId="Heading7Char">
    <w:name w:val="Heading 7 Char"/>
    <w:basedOn w:val="DefaultParagraphFont"/>
    <w:link w:val="Heading7"/>
    <w:uiPriority w:val="9"/>
    <w:rsid w:val="00042EE4"/>
    <w:rPr>
      <w:rFonts w:ascii="Arial" w:hAnsi="Arial" w:cs="Times New Roman"/>
      <w:sz w:val="20"/>
      <w:szCs w:val="20"/>
      <w:lang w:val="en-GB"/>
    </w:rPr>
  </w:style>
  <w:style w:type="character" w:customStyle="1" w:styleId="Heading8Char">
    <w:name w:val="Heading 8 Char"/>
    <w:basedOn w:val="DefaultParagraphFont"/>
    <w:link w:val="Heading8"/>
    <w:uiPriority w:val="9"/>
    <w:rsid w:val="00042EE4"/>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042EE4"/>
    <w:rPr>
      <w:rFonts w:ascii="Arial" w:hAnsi="Arial" w:cs="Times New Roman"/>
      <w:sz w:val="36"/>
      <w:szCs w:val="20"/>
      <w:lang w:val="en-G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rsid w:val="00042EE4"/>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3660">
      <w:bodyDiv w:val="1"/>
      <w:marLeft w:val="0"/>
      <w:marRight w:val="0"/>
      <w:marTop w:val="0"/>
      <w:marBottom w:val="0"/>
      <w:divBdr>
        <w:top w:val="none" w:sz="0" w:space="0" w:color="auto"/>
        <w:left w:val="none" w:sz="0" w:space="0" w:color="auto"/>
        <w:bottom w:val="none" w:sz="0" w:space="0" w:color="auto"/>
        <w:right w:val="none" w:sz="0" w:space="0" w:color="auto"/>
      </w:divBdr>
    </w:div>
    <w:div w:id="25837289">
      <w:bodyDiv w:val="1"/>
      <w:marLeft w:val="0"/>
      <w:marRight w:val="0"/>
      <w:marTop w:val="0"/>
      <w:marBottom w:val="0"/>
      <w:divBdr>
        <w:top w:val="none" w:sz="0" w:space="0" w:color="auto"/>
        <w:left w:val="none" w:sz="0" w:space="0" w:color="auto"/>
        <w:bottom w:val="none" w:sz="0" w:space="0" w:color="auto"/>
        <w:right w:val="none" w:sz="0" w:space="0" w:color="auto"/>
      </w:divBdr>
    </w:div>
    <w:div w:id="26412888">
      <w:bodyDiv w:val="1"/>
      <w:marLeft w:val="0"/>
      <w:marRight w:val="0"/>
      <w:marTop w:val="0"/>
      <w:marBottom w:val="0"/>
      <w:divBdr>
        <w:top w:val="none" w:sz="0" w:space="0" w:color="auto"/>
        <w:left w:val="none" w:sz="0" w:space="0" w:color="auto"/>
        <w:bottom w:val="none" w:sz="0" w:space="0" w:color="auto"/>
        <w:right w:val="none" w:sz="0" w:space="0" w:color="auto"/>
      </w:divBdr>
      <w:divsChild>
        <w:div w:id="392580054">
          <w:marLeft w:val="0"/>
          <w:marRight w:val="0"/>
          <w:marTop w:val="0"/>
          <w:marBottom w:val="0"/>
          <w:divBdr>
            <w:top w:val="none" w:sz="0" w:space="0" w:color="auto"/>
            <w:left w:val="none" w:sz="0" w:space="0" w:color="auto"/>
            <w:bottom w:val="none" w:sz="0" w:space="0" w:color="auto"/>
            <w:right w:val="none" w:sz="0" w:space="0" w:color="auto"/>
          </w:divBdr>
        </w:div>
        <w:div w:id="1098067121">
          <w:marLeft w:val="0"/>
          <w:marRight w:val="0"/>
          <w:marTop w:val="0"/>
          <w:marBottom w:val="0"/>
          <w:divBdr>
            <w:top w:val="none" w:sz="0" w:space="0" w:color="auto"/>
            <w:left w:val="none" w:sz="0" w:space="0" w:color="auto"/>
            <w:bottom w:val="none" w:sz="0" w:space="0" w:color="auto"/>
            <w:right w:val="none" w:sz="0" w:space="0" w:color="auto"/>
          </w:divBdr>
        </w:div>
        <w:div w:id="1407730434">
          <w:marLeft w:val="0"/>
          <w:marRight w:val="0"/>
          <w:marTop w:val="0"/>
          <w:marBottom w:val="0"/>
          <w:divBdr>
            <w:top w:val="none" w:sz="0" w:space="0" w:color="auto"/>
            <w:left w:val="none" w:sz="0" w:space="0" w:color="auto"/>
            <w:bottom w:val="none" w:sz="0" w:space="0" w:color="auto"/>
            <w:right w:val="none" w:sz="0" w:space="0" w:color="auto"/>
          </w:divBdr>
        </w:div>
        <w:div w:id="1561331388">
          <w:marLeft w:val="0"/>
          <w:marRight w:val="0"/>
          <w:marTop w:val="0"/>
          <w:marBottom w:val="0"/>
          <w:divBdr>
            <w:top w:val="none" w:sz="0" w:space="0" w:color="auto"/>
            <w:left w:val="none" w:sz="0" w:space="0" w:color="auto"/>
            <w:bottom w:val="none" w:sz="0" w:space="0" w:color="auto"/>
            <w:right w:val="none" w:sz="0" w:space="0" w:color="auto"/>
          </w:divBdr>
        </w:div>
      </w:divsChild>
    </w:div>
    <w:div w:id="43145110">
      <w:bodyDiv w:val="1"/>
      <w:marLeft w:val="0"/>
      <w:marRight w:val="0"/>
      <w:marTop w:val="0"/>
      <w:marBottom w:val="0"/>
      <w:divBdr>
        <w:top w:val="none" w:sz="0" w:space="0" w:color="auto"/>
        <w:left w:val="none" w:sz="0" w:space="0" w:color="auto"/>
        <w:bottom w:val="none" w:sz="0" w:space="0" w:color="auto"/>
        <w:right w:val="none" w:sz="0" w:space="0" w:color="auto"/>
      </w:divBdr>
    </w:div>
    <w:div w:id="47144159">
      <w:bodyDiv w:val="1"/>
      <w:marLeft w:val="0"/>
      <w:marRight w:val="0"/>
      <w:marTop w:val="0"/>
      <w:marBottom w:val="0"/>
      <w:divBdr>
        <w:top w:val="none" w:sz="0" w:space="0" w:color="auto"/>
        <w:left w:val="none" w:sz="0" w:space="0" w:color="auto"/>
        <w:bottom w:val="none" w:sz="0" w:space="0" w:color="auto"/>
        <w:right w:val="none" w:sz="0" w:space="0" w:color="auto"/>
      </w:divBdr>
    </w:div>
    <w:div w:id="55133427">
      <w:bodyDiv w:val="1"/>
      <w:marLeft w:val="0"/>
      <w:marRight w:val="0"/>
      <w:marTop w:val="0"/>
      <w:marBottom w:val="0"/>
      <w:divBdr>
        <w:top w:val="none" w:sz="0" w:space="0" w:color="auto"/>
        <w:left w:val="none" w:sz="0" w:space="0" w:color="auto"/>
        <w:bottom w:val="none" w:sz="0" w:space="0" w:color="auto"/>
        <w:right w:val="none" w:sz="0" w:space="0" w:color="auto"/>
      </w:divBdr>
    </w:div>
    <w:div w:id="62991350">
      <w:bodyDiv w:val="1"/>
      <w:marLeft w:val="0"/>
      <w:marRight w:val="0"/>
      <w:marTop w:val="0"/>
      <w:marBottom w:val="0"/>
      <w:divBdr>
        <w:top w:val="none" w:sz="0" w:space="0" w:color="auto"/>
        <w:left w:val="none" w:sz="0" w:space="0" w:color="auto"/>
        <w:bottom w:val="none" w:sz="0" w:space="0" w:color="auto"/>
        <w:right w:val="none" w:sz="0" w:space="0" w:color="auto"/>
      </w:divBdr>
    </w:div>
    <w:div w:id="72313100">
      <w:bodyDiv w:val="1"/>
      <w:marLeft w:val="0"/>
      <w:marRight w:val="0"/>
      <w:marTop w:val="0"/>
      <w:marBottom w:val="0"/>
      <w:divBdr>
        <w:top w:val="none" w:sz="0" w:space="0" w:color="auto"/>
        <w:left w:val="none" w:sz="0" w:space="0" w:color="auto"/>
        <w:bottom w:val="none" w:sz="0" w:space="0" w:color="auto"/>
        <w:right w:val="none" w:sz="0" w:space="0" w:color="auto"/>
      </w:divBdr>
    </w:div>
    <w:div w:id="77755582">
      <w:bodyDiv w:val="1"/>
      <w:marLeft w:val="0"/>
      <w:marRight w:val="0"/>
      <w:marTop w:val="0"/>
      <w:marBottom w:val="0"/>
      <w:divBdr>
        <w:top w:val="none" w:sz="0" w:space="0" w:color="auto"/>
        <w:left w:val="none" w:sz="0" w:space="0" w:color="auto"/>
        <w:bottom w:val="none" w:sz="0" w:space="0" w:color="auto"/>
        <w:right w:val="none" w:sz="0" w:space="0" w:color="auto"/>
      </w:divBdr>
    </w:div>
    <w:div w:id="108596781">
      <w:bodyDiv w:val="1"/>
      <w:marLeft w:val="0"/>
      <w:marRight w:val="0"/>
      <w:marTop w:val="0"/>
      <w:marBottom w:val="0"/>
      <w:divBdr>
        <w:top w:val="none" w:sz="0" w:space="0" w:color="auto"/>
        <w:left w:val="none" w:sz="0" w:space="0" w:color="auto"/>
        <w:bottom w:val="none" w:sz="0" w:space="0" w:color="auto"/>
        <w:right w:val="none" w:sz="0" w:space="0" w:color="auto"/>
      </w:divBdr>
      <w:divsChild>
        <w:div w:id="250772722">
          <w:marLeft w:val="0"/>
          <w:marRight w:val="0"/>
          <w:marTop w:val="0"/>
          <w:marBottom w:val="0"/>
          <w:divBdr>
            <w:top w:val="none" w:sz="0" w:space="0" w:color="auto"/>
            <w:left w:val="none" w:sz="0" w:space="0" w:color="auto"/>
            <w:bottom w:val="none" w:sz="0" w:space="0" w:color="auto"/>
            <w:right w:val="none" w:sz="0" w:space="0" w:color="auto"/>
          </w:divBdr>
        </w:div>
        <w:div w:id="1185165957">
          <w:marLeft w:val="0"/>
          <w:marRight w:val="0"/>
          <w:marTop w:val="0"/>
          <w:marBottom w:val="0"/>
          <w:divBdr>
            <w:top w:val="none" w:sz="0" w:space="0" w:color="auto"/>
            <w:left w:val="none" w:sz="0" w:space="0" w:color="auto"/>
            <w:bottom w:val="none" w:sz="0" w:space="0" w:color="auto"/>
            <w:right w:val="none" w:sz="0" w:space="0" w:color="auto"/>
          </w:divBdr>
        </w:div>
        <w:div w:id="1366370134">
          <w:marLeft w:val="0"/>
          <w:marRight w:val="0"/>
          <w:marTop w:val="0"/>
          <w:marBottom w:val="0"/>
          <w:divBdr>
            <w:top w:val="none" w:sz="0" w:space="0" w:color="auto"/>
            <w:left w:val="none" w:sz="0" w:space="0" w:color="auto"/>
            <w:bottom w:val="none" w:sz="0" w:space="0" w:color="auto"/>
            <w:right w:val="none" w:sz="0" w:space="0" w:color="auto"/>
          </w:divBdr>
          <w:divsChild>
            <w:div w:id="169175953">
              <w:marLeft w:val="0"/>
              <w:marRight w:val="0"/>
              <w:marTop w:val="0"/>
              <w:marBottom w:val="0"/>
              <w:divBdr>
                <w:top w:val="none" w:sz="0" w:space="0" w:color="auto"/>
                <w:left w:val="none" w:sz="0" w:space="0" w:color="auto"/>
                <w:bottom w:val="none" w:sz="0" w:space="0" w:color="auto"/>
                <w:right w:val="none" w:sz="0" w:space="0" w:color="auto"/>
              </w:divBdr>
            </w:div>
            <w:div w:id="179204105">
              <w:marLeft w:val="0"/>
              <w:marRight w:val="0"/>
              <w:marTop w:val="0"/>
              <w:marBottom w:val="0"/>
              <w:divBdr>
                <w:top w:val="none" w:sz="0" w:space="0" w:color="auto"/>
                <w:left w:val="none" w:sz="0" w:space="0" w:color="auto"/>
                <w:bottom w:val="none" w:sz="0" w:space="0" w:color="auto"/>
                <w:right w:val="none" w:sz="0" w:space="0" w:color="auto"/>
              </w:divBdr>
            </w:div>
            <w:div w:id="418212467">
              <w:marLeft w:val="0"/>
              <w:marRight w:val="0"/>
              <w:marTop w:val="0"/>
              <w:marBottom w:val="0"/>
              <w:divBdr>
                <w:top w:val="none" w:sz="0" w:space="0" w:color="auto"/>
                <w:left w:val="none" w:sz="0" w:space="0" w:color="auto"/>
                <w:bottom w:val="none" w:sz="0" w:space="0" w:color="auto"/>
                <w:right w:val="none" w:sz="0" w:space="0" w:color="auto"/>
              </w:divBdr>
            </w:div>
            <w:div w:id="611936474">
              <w:marLeft w:val="0"/>
              <w:marRight w:val="0"/>
              <w:marTop w:val="0"/>
              <w:marBottom w:val="0"/>
              <w:divBdr>
                <w:top w:val="none" w:sz="0" w:space="0" w:color="auto"/>
                <w:left w:val="none" w:sz="0" w:space="0" w:color="auto"/>
                <w:bottom w:val="none" w:sz="0" w:space="0" w:color="auto"/>
                <w:right w:val="none" w:sz="0" w:space="0" w:color="auto"/>
              </w:divBdr>
            </w:div>
            <w:div w:id="724763728">
              <w:marLeft w:val="0"/>
              <w:marRight w:val="0"/>
              <w:marTop w:val="0"/>
              <w:marBottom w:val="0"/>
              <w:divBdr>
                <w:top w:val="none" w:sz="0" w:space="0" w:color="auto"/>
                <w:left w:val="none" w:sz="0" w:space="0" w:color="auto"/>
                <w:bottom w:val="none" w:sz="0" w:space="0" w:color="auto"/>
                <w:right w:val="none" w:sz="0" w:space="0" w:color="auto"/>
              </w:divBdr>
            </w:div>
            <w:div w:id="994726826">
              <w:marLeft w:val="0"/>
              <w:marRight w:val="0"/>
              <w:marTop w:val="0"/>
              <w:marBottom w:val="0"/>
              <w:divBdr>
                <w:top w:val="none" w:sz="0" w:space="0" w:color="auto"/>
                <w:left w:val="none" w:sz="0" w:space="0" w:color="auto"/>
                <w:bottom w:val="none" w:sz="0" w:space="0" w:color="auto"/>
                <w:right w:val="none" w:sz="0" w:space="0" w:color="auto"/>
              </w:divBdr>
            </w:div>
            <w:div w:id="1019087314">
              <w:marLeft w:val="0"/>
              <w:marRight w:val="0"/>
              <w:marTop w:val="0"/>
              <w:marBottom w:val="0"/>
              <w:divBdr>
                <w:top w:val="none" w:sz="0" w:space="0" w:color="auto"/>
                <w:left w:val="none" w:sz="0" w:space="0" w:color="auto"/>
                <w:bottom w:val="none" w:sz="0" w:space="0" w:color="auto"/>
                <w:right w:val="none" w:sz="0" w:space="0" w:color="auto"/>
              </w:divBdr>
            </w:div>
            <w:div w:id="1036275443">
              <w:marLeft w:val="0"/>
              <w:marRight w:val="0"/>
              <w:marTop w:val="0"/>
              <w:marBottom w:val="0"/>
              <w:divBdr>
                <w:top w:val="none" w:sz="0" w:space="0" w:color="auto"/>
                <w:left w:val="none" w:sz="0" w:space="0" w:color="auto"/>
                <w:bottom w:val="none" w:sz="0" w:space="0" w:color="auto"/>
                <w:right w:val="none" w:sz="0" w:space="0" w:color="auto"/>
              </w:divBdr>
            </w:div>
            <w:div w:id="1257328889">
              <w:marLeft w:val="0"/>
              <w:marRight w:val="0"/>
              <w:marTop w:val="0"/>
              <w:marBottom w:val="0"/>
              <w:divBdr>
                <w:top w:val="none" w:sz="0" w:space="0" w:color="auto"/>
                <w:left w:val="none" w:sz="0" w:space="0" w:color="auto"/>
                <w:bottom w:val="none" w:sz="0" w:space="0" w:color="auto"/>
                <w:right w:val="none" w:sz="0" w:space="0" w:color="auto"/>
              </w:divBdr>
            </w:div>
            <w:div w:id="1382902836">
              <w:marLeft w:val="0"/>
              <w:marRight w:val="0"/>
              <w:marTop w:val="0"/>
              <w:marBottom w:val="0"/>
              <w:divBdr>
                <w:top w:val="none" w:sz="0" w:space="0" w:color="auto"/>
                <w:left w:val="none" w:sz="0" w:space="0" w:color="auto"/>
                <w:bottom w:val="none" w:sz="0" w:space="0" w:color="auto"/>
                <w:right w:val="none" w:sz="0" w:space="0" w:color="auto"/>
              </w:divBdr>
            </w:div>
            <w:div w:id="1430546272">
              <w:marLeft w:val="0"/>
              <w:marRight w:val="0"/>
              <w:marTop w:val="0"/>
              <w:marBottom w:val="0"/>
              <w:divBdr>
                <w:top w:val="none" w:sz="0" w:space="0" w:color="auto"/>
                <w:left w:val="none" w:sz="0" w:space="0" w:color="auto"/>
                <w:bottom w:val="none" w:sz="0" w:space="0" w:color="auto"/>
                <w:right w:val="none" w:sz="0" w:space="0" w:color="auto"/>
              </w:divBdr>
            </w:div>
            <w:div w:id="1603686852">
              <w:marLeft w:val="0"/>
              <w:marRight w:val="0"/>
              <w:marTop w:val="0"/>
              <w:marBottom w:val="0"/>
              <w:divBdr>
                <w:top w:val="none" w:sz="0" w:space="0" w:color="auto"/>
                <w:left w:val="none" w:sz="0" w:space="0" w:color="auto"/>
                <w:bottom w:val="none" w:sz="0" w:space="0" w:color="auto"/>
                <w:right w:val="none" w:sz="0" w:space="0" w:color="auto"/>
              </w:divBdr>
            </w:div>
            <w:div w:id="1664315415">
              <w:marLeft w:val="0"/>
              <w:marRight w:val="0"/>
              <w:marTop w:val="0"/>
              <w:marBottom w:val="0"/>
              <w:divBdr>
                <w:top w:val="none" w:sz="0" w:space="0" w:color="auto"/>
                <w:left w:val="none" w:sz="0" w:space="0" w:color="auto"/>
                <w:bottom w:val="none" w:sz="0" w:space="0" w:color="auto"/>
                <w:right w:val="none" w:sz="0" w:space="0" w:color="auto"/>
              </w:divBdr>
            </w:div>
            <w:div w:id="1711413325">
              <w:marLeft w:val="0"/>
              <w:marRight w:val="0"/>
              <w:marTop w:val="0"/>
              <w:marBottom w:val="0"/>
              <w:divBdr>
                <w:top w:val="none" w:sz="0" w:space="0" w:color="auto"/>
                <w:left w:val="none" w:sz="0" w:space="0" w:color="auto"/>
                <w:bottom w:val="none" w:sz="0" w:space="0" w:color="auto"/>
                <w:right w:val="none" w:sz="0" w:space="0" w:color="auto"/>
              </w:divBdr>
            </w:div>
            <w:div w:id="1786464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62415">
      <w:bodyDiv w:val="1"/>
      <w:marLeft w:val="0"/>
      <w:marRight w:val="0"/>
      <w:marTop w:val="0"/>
      <w:marBottom w:val="0"/>
      <w:divBdr>
        <w:top w:val="none" w:sz="0" w:space="0" w:color="auto"/>
        <w:left w:val="none" w:sz="0" w:space="0" w:color="auto"/>
        <w:bottom w:val="none" w:sz="0" w:space="0" w:color="auto"/>
        <w:right w:val="none" w:sz="0" w:space="0" w:color="auto"/>
      </w:divBdr>
    </w:div>
    <w:div w:id="132528691">
      <w:bodyDiv w:val="1"/>
      <w:marLeft w:val="0"/>
      <w:marRight w:val="0"/>
      <w:marTop w:val="0"/>
      <w:marBottom w:val="0"/>
      <w:divBdr>
        <w:top w:val="none" w:sz="0" w:space="0" w:color="auto"/>
        <w:left w:val="none" w:sz="0" w:space="0" w:color="auto"/>
        <w:bottom w:val="none" w:sz="0" w:space="0" w:color="auto"/>
        <w:right w:val="none" w:sz="0" w:space="0" w:color="auto"/>
      </w:divBdr>
      <w:divsChild>
        <w:div w:id="116069971">
          <w:marLeft w:val="547"/>
          <w:marRight w:val="0"/>
          <w:marTop w:val="154"/>
          <w:marBottom w:val="0"/>
          <w:divBdr>
            <w:top w:val="none" w:sz="0" w:space="0" w:color="auto"/>
            <w:left w:val="none" w:sz="0" w:space="0" w:color="auto"/>
            <w:bottom w:val="none" w:sz="0" w:space="0" w:color="auto"/>
            <w:right w:val="none" w:sz="0" w:space="0" w:color="auto"/>
          </w:divBdr>
        </w:div>
        <w:div w:id="1153372848">
          <w:marLeft w:val="1166"/>
          <w:marRight w:val="0"/>
          <w:marTop w:val="134"/>
          <w:marBottom w:val="0"/>
          <w:divBdr>
            <w:top w:val="none" w:sz="0" w:space="0" w:color="auto"/>
            <w:left w:val="none" w:sz="0" w:space="0" w:color="auto"/>
            <w:bottom w:val="none" w:sz="0" w:space="0" w:color="auto"/>
            <w:right w:val="none" w:sz="0" w:space="0" w:color="auto"/>
          </w:divBdr>
        </w:div>
      </w:divsChild>
    </w:div>
    <w:div w:id="184054649">
      <w:bodyDiv w:val="1"/>
      <w:marLeft w:val="0"/>
      <w:marRight w:val="0"/>
      <w:marTop w:val="0"/>
      <w:marBottom w:val="0"/>
      <w:divBdr>
        <w:top w:val="none" w:sz="0" w:space="0" w:color="auto"/>
        <w:left w:val="none" w:sz="0" w:space="0" w:color="auto"/>
        <w:bottom w:val="none" w:sz="0" w:space="0" w:color="auto"/>
        <w:right w:val="none" w:sz="0" w:space="0" w:color="auto"/>
      </w:divBdr>
    </w:div>
    <w:div w:id="199516249">
      <w:bodyDiv w:val="1"/>
      <w:marLeft w:val="0"/>
      <w:marRight w:val="0"/>
      <w:marTop w:val="0"/>
      <w:marBottom w:val="0"/>
      <w:divBdr>
        <w:top w:val="none" w:sz="0" w:space="0" w:color="auto"/>
        <w:left w:val="none" w:sz="0" w:space="0" w:color="auto"/>
        <w:bottom w:val="none" w:sz="0" w:space="0" w:color="auto"/>
        <w:right w:val="none" w:sz="0" w:space="0" w:color="auto"/>
      </w:divBdr>
      <w:divsChild>
        <w:div w:id="1840929339">
          <w:marLeft w:val="547"/>
          <w:marRight w:val="0"/>
          <w:marTop w:val="86"/>
          <w:marBottom w:val="0"/>
          <w:divBdr>
            <w:top w:val="none" w:sz="0" w:space="0" w:color="auto"/>
            <w:left w:val="none" w:sz="0" w:space="0" w:color="auto"/>
            <w:bottom w:val="none" w:sz="0" w:space="0" w:color="auto"/>
            <w:right w:val="none" w:sz="0" w:space="0" w:color="auto"/>
          </w:divBdr>
        </w:div>
        <w:div w:id="1956518917">
          <w:marLeft w:val="1166"/>
          <w:marRight w:val="0"/>
          <w:marTop w:val="77"/>
          <w:marBottom w:val="0"/>
          <w:divBdr>
            <w:top w:val="none" w:sz="0" w:space="0" w:color="auto"/>
            <w:left w:val="none" w:sz="0" w:space="0" w:color="auto"/>
            <w:bottom w:val="none" w:sz="0" w:space="0" w:color="auto"/>
            <w:right w:val="none" w:sz="0" w:space="0" w:color="auto"/>
          </w:divBdr>
        </w:div>
      </w:divsChild>
    </w:div>
    <w:div w:id="207113616">
      <w:bodyDiv w:val="1"/>
      <w:marLeft w:val="0"/>
      <w:marRight w:val="0"/>
      <w:marTop w:val="0"/>
      <w:marBottom w:val="0"/>
      <w:divBdr>
        <w:top w:val="none" w:sz="0" w:space="0" w:color="auto"/>
        <w:left w:val="none" w:sz="0" w:space="0" w:color="auto"/>
        <w:bottom w:val="none" w:sz="0" w:space="0" w:color="auto"/>
        <w:right w:val="none" w:sz="0" w:space="0" w:color="auto"/>
      </w:divBdr>
    </w:div>
    <w:div w:id="215094130">
      <w:bodyDiv w:val="1"/>
      <w:marLeft w:val="0"/>
      <w:marRight w:val="0"/>
      <w:marTop w:val="0"/>
      <w:marBottom w:val="0"/>
      <w:divBdr>
        <w:top w:val="none" w:sz="0" w:space="0" w:color="auto"/>
        <w:left w:val="none" w:sz="0" w:space="0" w:color="auto"/>
        <w:bottom w:val="none" w:sz="0" w:space="0" w:color="auto"/>
        <w:right w:val="none" w:sz="0" w:space="0" w:color="auto"/>
      </w:divBdr>
    </w:div>
    <w:div w:id="233781823">
      <w:bodyDiv w:val="1"/>
      <w:marLeft w:val="0"/>
      <w:marRight w:val="0"/>
      <w:marTop w:val="0"/>
      <w:marBottom w:val="0"/>
      <w:divBdr>
        <w:top w:val="none" w:sz="0" w:space="0" w:color="auto"/>
        <w:left w:val="none" w:sz="0" w:space="0" w:color="auto"/>
        <w:bottom w:val="none" w:sz="0" w:space="0" w:color="auto"/>
        <w:right w:val="none" w:sz="0" w:space="0" w:color="auto"/>
      </w:divBdr>
    </w:div>
    <w:div w:id="245458630">
      <w:bodyDiv w:val="1"/>
      <w:marLeft w:val="0"/>
      <w:marRight w:val="0"/>
      <w:marTop w:val="0"/>
      <w:marBottom w:val="0"/>
      <w:divBdr>
        <w:top w:val="none" w:sz="0" w:space="0" w:color="auto"/>
        <w:left w:val="none" w:sz="0" w:space="0" w:color="auto"/>
        <w:bottom w:val="none" w:sz="0" w:space="0" w:color="auto"/>
        <w:right w:val="none" w:sz="0" w:space="0" w:color="auto"/>
      </w:divBdr>
    </w:div>
    <w:div w:id="253049903">
      <w:bodyDiv w:val="1"/>
      <w:marLeft w:val="0"/>
      <w:marRight w:val="0"/>
      <w:marTop w:val="0"/>
      <w:marBottom w:val="0"/>
      <w:divBdr>
        <w:top w:val="none" w:sz="0" w:space="0" w:color="auto"/>
        <w:left w:val="none" w:sz="0" w:space="0" w:color="auto"/>
        <w:bottom w:val="none" w:sz="0" w:space="0" w:color="auto"/>
        <w:right w:val="none" w:sz="0" w:space="0" w:color="auto"/>
      </w:divBdr>
      <w:divsChild>
        <w:div w:id="189607680">
          <w:marLeft w:val="1800"/>
          <w:marRight w:val="0"/>
          <w:marTop w:val="96"/>
          <w:marBottom w:val="0"/>
          <w:divBdr>
            <w:top w:val="none" w:sz="0" w:space="0" w:color="auto"/>
            <w:left w:val="none" w:sz="0" w:space="0" w:color="auto"/>
            <w:bottom w:val="none" w:sz="0" w:space="0" w:color="auto"/>
            <w:right w:val="none" w:sz="0" w:space="0" w:color="auto"/>
          </w:divBdr>
        </w:div>
        <w:div w:id="708603961">
          <w:marLeft w:val="1800"/>
          <w:marRight w:val="0"/>
          <w:marTop w:val="96"/>
          <w:marBottom w:val="0"/>
          <w:divBdr>
            <w:top w:val="none" w:sz="0" w:space="0" w:color="auto"/>
            <w:left w:val="none" w:sz="0" w:space="0" w:color="auto"/>
            <w:bottom w:val="none" w:sz="0" w:space="0" w:color="auto"/>
            <w:right w:val="none" w:sz="0" w:space="0" w:color="auto"/>
          </w:divBdr>
        </w:div>
        <w:div w:id="1009023582">
          <w:marLeft w:val="547"/>
          <w:marRight w:val="0"/>
          <w:marTop w:val="130"/>
          <w:marBottom w:val="0"/>
          <w:divBdr>
            <w:top w:val="none" w:sz="0" w:space="0" w:color="auto"/>
            <w:left w:val="none" w:sz="0" w:space="0" w:color="auto"/>
            <w:bottom w:val="none" w:sz="0" w:space="0" w:color="auto"/>
            <w:right w:val="none" w:sz="0" w:space="0" w:color="auto"/>
          </w:divBdr>
        </w:div>
        <w:div w:id="1765951512">
          <w:marLeft w:val="1166"/>
          <w:marRight w:val="0"/>
          <w:marTop w:val="115"/>
          <w:marBottom w:val="0"/>
          <w:divBdr>
            <w:top w:val="none" w:sz="0" w:space="0" w:color="auto"/>
            <w:left w:val="none" w:sz="0" w:space="0" w:color="auto"/>
            <w:bottom w:val="none" w:sz="0" w:space="0" w:color="auto"/>
            <w:right w:val="none" w:sz="0" w:space="0" w:color="auto"/>
          </w:divBdr>
        </w:div>
        <w:div w:id="1778021079">
          <w:marLeft w:val="1166"/>
          <w:marRight w:val="0"/>
          <w:marTop w:val="115"/>
          <w:marBottom w:val="0"/>
          <w:divBdr>
            <w:top w:val="none" w:sz="0" w:space="0" w:color="auto"/>
            <w:left w:val="none" w:sz="0" w:space="0" w:color="auto"/>
            <w:bottom w:val="none" w:sz="0" w:space="0" w:color="auto"/>
            <w:right w:val="none" w:sz="0" w:space="0" w:color="auto"/>
          </w:divBdr>
        </w:div>
        <w:div w:id="1830095356">
          <w:marLeft w:val="547"/>
          <w:marRight w:val="0"/>
          <w:marTop w:val="130"/>
          <w:marBottom w:val="0"/>
          <w:divBdr>
            <w:top w:val="none" w:sz="0" w:space="0" w:color="auto"/>
            <w:left w:val="none" w:sz="0" w:space="0" w:color="auto"/>
            <w:bottom w:val="none" w:sz="0" w:space="0" w:color="auto"/>
            <w:right w:val="none" w:sz="0" w:space="0" w:color="auto"/>
          </w:divBdr>
        </w:div>
        <w:div w:id="1937322850">
          <w:marLeft w:val="1800"/>
          <w:marRight w:val="0"/>
          <w:marTop w:val="96"/>
          <w:marBottom w:val="0"/>
          <w:divBdr>
            <w:top w:val="none" w:sz="0" w:space="0" w:color="auto"/>
            <w:left w:val="none" w:sz="0" w:space="0" w:color="auto"/>
            <w:bottom w:val="none" w:sz="0" w:space="0" w:color="auto"/>
            <w:right w:val="none" w:sz="0" w:space="0" w:color="auto"/>
          </w:divBdr>
        </w:div>
        <w:div w:id="2038002901">
          <w:marLeft w:val="1166"/>
          <w:marRight w:val="0"/>
          <w:marTop w:val="115"/>
          <w:marBottom w:val="0"/>
          <w:divBdr>
            <w:top w:val="none" w:sz="0" w:space="0" w:color="auto"/>
            <w:left w:val="none" w:sz="0" w:space="0" w:color="auto"/>
            <w:bottom w:val="none" w:sz="0" w:space="0" w:color="auto"/>
            <w:right w:val="none" w:sz="0" w:space="0" w:color="auto"/>
          </w:divBdr>
        </w:div>
      </w:divsChild>
    </w:div>
    <w:div w:id="259990813">
      <w:bodyDiv w:val="1"/>
      <w:marLeft w:val="0"/>
      <w:marRight w:val="0"/>
      <w:marTop w:val="0"/>
      <w:marBottom w:val="0"/>
      <w:divBdr>
        <w:top w:val="none" w:sz="0" w:space="0" w:color="auto"/>
        <w:left w:val="none" w:sz="0" w:space="0" w:color="auto"/>
        <w:bottom w:val="none" w:sz="0" w:space="0" w:color="auto"/>
        <w:right w:val="none" w:sz="0" w:space="0" w:color="auto"/>
      </w:divBdr>
    </w:div>
    <w:div w:id="266431101">
      <w:bodyDiv w:val="1"/>
      <w:marLeft w:val="0"/>
      <w:marRight w:val="0"/>
      <w:marTop w:val="0"/>
      <w:marBottom w:val="0"/>
      <w:divBdr>
        <w:top w:val="none" w:sz="0" w:space="0" w:color="auto"/>
        <w:left w:val="none" w:sz="0" w:space="0" w:color="auto"/>
        <w:bottom w:val="none" w:sz="0" w:space="0" w:color="auto"/>
        <w:right w:val="none" w:sz="0" w:space="0" w:color="auto"/>
      </w:divBdr>
    </w:div>
    <w:div w:id="269944359">
      <w:bodyDiv w:val="1"/>
      <w:marLeft w:val="0"/>
      <w:marRight w:val="0"/>
      <w:marTop w:val="0"/>
      <w:marBottom w:val="0"/>
      <w:divBdr>
        <w:top w:val="none" w:sz="0" w:space="0" w:color="auto"/>
        <w:left w:val="none" w:sz="0" w:space="0" w:color="auto"/>
        <w:bottom w:val="none" w:sz="0" w:space="0" w:color="auto"/>
        <w:right w:val="none" w:sz="0" w:space="0" w:color="auto"/>
      </w:divBdr>
    </w:div>
    <w:div w:id="276183748">
      <w:bodyDiv w:val="1"/>
      <w:marLeft w:val="0"/>
      <w:marRight w:val="0"/>
      <w:marTop w:val="0"/>
      <w:marBottom w:val="0"/>
      <w:divBdr>
        <w:top w:val="none" w:sz="0" w:space="0" w:color="auto"/>
        <w:left w:val="none" w:sz="0" w:space="0" w:color="auto"/>
        <w:bottom w:val="none" w:sz="0" w:space="0" w:color="auto"/>
        <w:right w:val="none" w:sz="0" w:space="0" w:color="auto"/>
      </w:divBdr>
    </w:div>
    <w:div w:id="292683949">
      <w:bodyDiv w:val="1"/>
      <w:marLeft w:val="0"/>
      <w:marRight w:val="0"/>
      <w:marTop w:val="0"/>
      <w:marBottom w:val="0"/>
      <w:divBdr>
        <w:top w:val="none" w:sz="0" w:space="0" w:color="auto"/>
        <w:left w:val="none" w:sz="0" w:space="0" w:color="auto"/>
        <w:bottom w:val="none" w:sz="0" w:space="0" w:color="auto"/>
        <w:right w:val="none" w:sz="0" w:space="0" w:color="auto"/>
      </w:divBdr>
    </w:div>
    <w:div w:id="304045758">
      <w:bodyDiv w:val="1"/>
      <w:marLeft w:val="0"/>
      <w:marRight w:val="0"/>
      <w:marTop w:val="0"/>
      <w:marBottom w:val="0"/>
      <w:divBdr>
        <w:top w:val="none" w:sz="0" w:space="0" w:color="auto"/>
        <w:left w:val="none" w:sz="0" w:space="0" w:color="auto"/>
        <w:bottom w:val="none" w:sz="0" w:space="0" w:color="auto"/>
        <w:right w:val="none" w:sz="0" w:space="0" w:color="auto"/>
      </w:divBdr>
    </w:div>
    <w:div w:id="331763981">
      <w:bodyDiv w:val="1"/>
      <w:marLeft w:val="0"/>
      <w:marRight w:val="0"/>
      <w:marTop w:val="0"/>
      <w:marBottom w:val="0"/>
      <w:divBdr>
        <w:top w:val="none" w:sz="0" w:space="0" w:color="auto"/>
        <w:left w:val="none" w:sz="0" w:space="0" w:color="auto"/>
        <w:bottom w:val="none" w:sz="0" w:space="0" w:color="auto"/>
        <w:right w:val="none" w:sz="0" w:space="0" w:color="auto"/>
      </w:divBdr>
    </w:div>
    <w:div w:id="342635276">
      <w:bodyDiv w:val="1"/>
      <w:marLeft w:val="0"/>
      <w:marRight w:val="0"/>
      <w:marTop w:val="0"/>
      <w:marBottom w:val="0"/>
      <w:divBdr>
        <w:top w:val="none" w:sz="0" w:space="0" w:color="auto"/>
        <w:left w:val="none" w:sz="0" w:space="0" w:color="auto"/>
        <w:bottom w:val="none" w:sz="0" w:space="0" w:color="auto"/>
        <w:right w:val="none" w:sz="0" w:space="0" w:color="auto"/>
      </w:divBdr>
      <w:divsChild>
        <w:div w:id="902719976">
          <w:marLeft w:val="1166"/>
          <w:marRight w:val="0"/>
          <w:marTop w:val="0"/>
          <w:marBottom w:val="120"/>
          <w:divBdr>
            <w:top w:val="none" w:sz="0" w:space="0" w:color="auto"/>
            <w:left w:val="none" w:sz="0" w:space="0" w:color="auto"/>
            <w:bottom w:val="none" w:sz="0" w:space="0" w:color="auto"/>
            <w:right w:val="none" w:sz="0" w:space="0" w:color="auto"/>
          </w:divBdr>
        </w:div>
        <w:div w:id="1253011929">
          <w:marLeft w:val="288"/>
          <w:marRight w:val="0"/>
          <w:marTop w:val="0"/>
          <w:marBottom w:val="120"/>
          <w:divBdr>
            <w:top w:val="none" w:sz="0" w:space="0" w:color="auto"/>
            <w:left w:val="none" w:sz="0" w:space="0" w:color="auto"/>
            <w:bottom w:val="none" w:sz="0" w:space="0" w:color="auto"/>
            <w:right w:val="none" w:sz="0" w:space="0" w:color="auto"/>
          </w:divBdr>
        </w:div>
        <w:div w:id="1750731792">
          <w:marLeft w:val="288"/>
          <w:marRight w:val="0"/>
          <w:marTop w:val="0"/>
          <w:marBottom w:val="120"/>
          <w:divBdr>
            <w:top w:val="none" w:sz="0" w:space="0" w:color="auto"/>
            <w:left w:val="none" w:sz="0" w:space="0" w:color="auto"/>
            <w:bottom w:val="none" w:sz="0" w:space="0" w:color="auto"/>
            <w:right w:val="none" w:sz="0" w:space="0" w:color="auto"/>
          </w:divBdr>
        </w:div>
        <w:div w:id="2094038341">
          <w:marLeft w:val="1166"/>
          <w:marRight w:val="0"/>
          <w:marTop w:val="0"/>
          <w:marBottom w:val="120"/>
          <w:divBdr>
            <w:top w:val="none" w:sz="0" w:space="0" w:color="auto"/>
            <w:left w:val="none" w:sz="0" w:space="0" w:color="auto"/>
            <w:bottom w:val="none" w:sz="0" w:space="0" w:color="auto"/>
            <w:right w:val="none" w:sz="0" w:space="0" w:color="auto"/>
          </w:divBdr>
        </w:div>
      </w:divsChild>
    </w:div>
    <w:div w:id="347878799">
      <w:bodyDiv w:val="1"/>
      <w:marLeft w:val="0"/>
      <w:marRight w:val="0"/>
      <w:marTop w:val="0"/>
      <w:marBottom w:val="0"/>
      <w:divBdr>
        <w:top w:val="none" w:sz="0" w:space="0" w:color="auto"/>
        <w:left w:val="none" w:sz="0" w:space="0" w:color="auto"/>
        <w:bottom w:val="none" w:sz="0" w:space="0" w:color="auto"/>
        <w:right w:val="none" w:sz="0" w:space="0" w:color="auto"/>
      </w:divBdr>
    </w:div>
    <w:div w:id="349798378">
      <w:bodyDiv w:val="1"/>
      <w:marLeft w:val="0"/>
      <w:marRight w:val="0"/>
      <w:marTop w:val="0"/>
      <w:marBottom w:val="0"/>
      <w:divBdr>
        <w:top w:val="none" w:sz="0" w:space="0" w:color="auto"/>
        <w:left w:val="none" w:sz="0" w:space="0" w:color="auto"/>
        <w:bottom w:val="none" w:sz="0" w:space="0" w:color="auto"/>
        <w:right w:val="none" w:sz="0" w:space="0" w:color="auto"/>
      </w:divBdr>
    </w:div>
    <w:div w:id="376054591">
      <w:bodyDiv w:val="1"/>
      <w:marLeft w:val="0"/>
      <w:marRight w:val="0"/>
      <w:marTop w:val="0"/>
      <w:marBottom w:val="0"/>
      <w:divBdr>
        <w:top w:val="none" w:sz="0" w:space="0" w:color="auto"/>
        <w:left w:val="none" w:sz="0" w:space="0" w:color="auto"/>
        <w:bottom w:val="none" w:sz="0" w:space="0" w:color="auto"/>
        <w:right w:val="none" w:sz="0" w:space="0" w:color="auto"/>
      </w:divBdr>
      <w:divsChild>
        <w:div w:id="1363938850">
          <w:marLeft w:val="547"/>
          <w:marRight w:val="0"/>
          <w:marTop w:val="96"/>
          <w:marBottom w:val="0"/>
          <w:divBdr>
            <w:top w:val="none" w:sz="0" w:space="0" w:color="auto"/>
            <w:left w:val="none" w:sz="0" w:space="0" w:color="auto"/>
            <w:bottom w:val="none" w:sz="0" w:space="0" w:color="auto"/>
            <w:right w:val="none" w:sz="0" w:space="0" w:color="auto"/>
          </w:divBdr>
        </w:div>
        <w:div w:id="1907916262">
          <w:marLeft w:val="1166"/>
          <w:marRight w:val="0"/>
          <w:marTop w:val="77"/>
          <w:marBottom w:val="0"/>
          <w:divBdr>
            <w:top w:val="none" w:sz="0" w:space="0" w:color="auto"/>
            <w:left w:val="none" w:sz="0" w:space="0" w:color="auto"/>
            <w:bottom w:val="none" w:sz="0" w:space="0" w:color="auto"/>
            <w:right w:val="none" w:sz="0" w:space="0" w:color="auto"/>
          </w:divBdr>
        </w:div>
      </w:divsChild>
    </w:div>
    <w:div w:id="390813856">
      <w:bodyDiv w:val="1"/>
      <w:marLeft w:val="0"/>
      <w:marRight w:val="0"/>
      <w:marTop w:val="0"/>
      <w:marBottom w:val="0"/>
      <w:divBdr>
        <w:top w:val="none" w:sz="0" w:space="0" w:color="auto"/>
        <w:left w:val="none" w:sz="0" w:space="0" w:color="auto"/>
        <w:bottom w:val="none" w:sz="0" w:space="0" w:color="auto"/>
        <w:right w:val="none" w:sz="0" w:space="0" w:color="auto"/>
      </w:divBdr>
    </w:div>
    <w:div w:id="392235496">
      <w:bodyDiv w:val="1"/>
      <w:marLeft w:val="0"/>
      <w:marRight w:val="0"/>
      <w:marTop w:val="0"/>
      <w:marBottom w:val="0"/>
      <w:divBdr>
        <w:top w:val="none" w:sz="0" w:space="0" w:color="auto"/>
        <w:left w:val="none" w:sz="0" w:space="0" w:color="auto"/>
        <w:bottom w:val="none" w:sz="0" w:space="0" w:color="auto"/>
        <w:right w:val="none" w:sz="0" w:space="0" w:color="auto"/>
      </w:divBdr>
    </w:div>
    <w:div w:id="398747007">
      <w:bodyDiv w:val="1"/>
      <w:marLeft w:val="0"/>
      <w:marRight w:val="0"/>
      <w:marTop w:val="0"/>
      <w:marBottom w:val="0"/>
      <w:divBdr>
        <w:top w:val="none" w:sz="0" w:space="0" w:color="auto"/>
        <w:left w:val="none" w:sz="0" w:space="0" w:color="auto"/>
        <w:bottom w:val="none" w:sz="0" w:space="0" w:color="auto"/>
        <w:right w:val="none" w:sz="0" w:space="0" w:color="auto"/>
      </w:divBdr>
    </w:div>
    <w:div w:id="403644105">
      <w:bodyDiv w:val="1"/>
      <w:marLeft w:val="0"/>
      <w:marRight w:val="0"/>
      <w:marTop w:val="0"/>
      <w:marBottom w:val="0"/>
      <w:divBdr>
        <w:top w:val="none" w:sz="0" w:space="0" w:color="auto"/>
        <w:left w:val="none" w:sz="0" w:space="0" w:color="auto"/>
        <w:bottom w:val="none" w:sz="0" w:space="0" w:color="auto"/>
        <w:right w:val="none" w:sz="0" w:space="0" w:color="auto"/>
      </w:divBdr>
    </w:div>
    <w:div w:id="412162606">
      <w:bodyDiv w:val="1"/>
      <w:marLeft w:val="0"/>
      <w:marRight w:val="0"/>
      <w:marTop w:val="0"/>
      <w:marBottom w:val="0"/>
      <w:divBdr>
        <w:top w:val="none" w:sz="0" w:space="0" w:color="auto"/>
        <w:left w:val="none" w:sz="0" w:space="0" w:color="auto"/>
        <w:bottom w:val="none" w:sz="0" w:space="0" w:color="auto"/>
        <w:right w:val="none" w:sz="0" w:space="0" w:color="auto"/>
      </w:divBdr>
    </w:div>
    <w:div w:id="434058920">
      <w:bodyDiv w:val="1"/>
      <w:marLeft w:val="0"/>
      <w:marRight w:val="0"/>
      <w:marTop w:val="0"/>
      <w:marBottom w:val="0"/>
      <w:divBdr>
        <w:top w:val="none" w:sz="0" w:space="0" w:color="auto"/>
        <w:left w:val="none" w:sz="0" w:space="0" w:color="auto"/>
        <w:bottom w:val="none" w:sz="0" w:space="0" w:color="auto"/>
        <w:right w:val="none" w:sz="0" w:space="0" w:color="auto"/>
      </w:divBdr>
    </w:div>
    <w:div w:id="442072037">
      <w:bodyDiv w:val="1"/>
      <w:marLeft w:val="0"/>
      <w:marRight w:val="0"/>
      <w:marTop w:val="0"/>
      <w:marBottom w:val="0"/>
      <w:divBdr>
        <w:top w:val="none" w:sz="0" w:space="0" w:color="auto"/>
        <w:left w:val="none" w:sz="0" w:space="0" w:color="auto"/>
        <w:bottom w:val="none" w:sz="0" w:space="0" w:color="auto"/>
        <w:right w:val="none" w:sz="0" w:space="0" w:color="auto"/>
      </w:divBdr>
    </w:div>
    <w:div w:id="457188072">
      <w:bodyDiv w:val="1"/>
      <w:marLeft w:val="0"/>
      <w:marRight w:val="0"/>
      <w:marTop w:val="0"/>
      <w:marBottom w:val="0"/>
      <w:divBdr>
        <w:top w:val="none" w:sz="0" w:space="0" w:color="auto"/>
        <w:left w:val="none" w:sz="0" w:space="0" w:color="auto"/>
        <w:bottom w:val="none" w:sz="0" w:space="0" w:color="auto"/>
        <w:right w:val="none" w:sz="0" w:space="0" w:color="auto"/>
      </w:divBdr>
      <w:divsChild>
        <w:div w:id="117844956">
          <w:marLeft w:val="1166"/>
          <w:marRight w:val="0"/>
          <w:marTop w:val="96"/>
          <w:marBottom w:val="0"/>
          <w:divBdr>
            <w:top w:val="none" w:sz="0" w:space="0" w:color="auto"/>
            <w:left w:val="none" w:sz="0" w:space="0" w:color="auto"/>
            <w:bottom w:val="none" w:sz="0" w:space="0" w:color="auto"/>
            <w:right w:val="none" w:sz="0" w:space="0" w:color="auto"/>
          </w:divBdr>
        </w:div>
        <w:div w:id="615337260">
          <w:marLeft w:val="547"/>
          <w:marRight w:val="0"/>
          <w:marTop w:val="115"/>
          <w:marBottom w:val="0"/>
          <w:divBdr>
            <w:top w:val="none" w:sz="0" w:space="0" w:color="auto"/>
            <w:left w:val="none" w:sz="0" w:space="0" w:color="auto"/>
            <w:bottom w:val="none" w:sz="0" w:space="0" w:color="auto"/>
            <w:right w:val="none" w:sz="0" w:space="0" w:color="auto"/>
          </w:divBdr>
        </w:div>
        <w:div w:id="863056452">
          <w:marLeft w:val="547"/>
          <w:marRight w:val="0"/>
          <w:marTop w:val="115"/>
          <w:marBottom w:val="0"/>
          <w:divBdr>
            <w:top w:val="none" w:sz="0" w:space="0" w:color="auto"/>
            <w:left w:val="none" w:sz="0" w:space="0" w:color="auto"/>
            <w:bottom w:val="none" w:sz="0" w:space="0" w:color="auto"/>
            <w:right w:val="none" w:sz="0" w:space="0" w:color="auto"/>
          </w:divBdr>
        </w:div>
      </w:divsChild>
    </w:div>
    <w:div w:id="462505394">
      <w:bodyDiv w:val="1"/>
      <w:marLeft w:val="0"/>
      <w:marRight w:val="0"/>
      <w:marTop w:val="0"/>
      <w:marBottom w:val="0"/>
      <w:divBdr>
        <w:top w:val="none" w:sz="0" w:space="0" w:color="auto"/>
        <w:left w:val="none" w:sz="0" w:space="0" w:color="auto"/>
        <w:bottom w:val="none" w:sz="0" w:space="0" w:color="auto"/>
        <w:right w:val="none" w:sz="0" w:space="0" w:color="auto"/>
      </w:divBdr>
    </w:div>
    <w:div w:id="465511814">
      <w:bodyDiv w:val="1"/>
      <w:marLeft w:val="0"/>
      <w:marRight w:val="0"/>
      <w:marTop w:val="0"/>
      <w:marBottom w:val="0"/>
      <w:divBdr>
        <w:top w:val="none" w:sz="0" w:space="0" w:color="auto"/>
        <w:left w:val="none" w:sz="0" w:space="0" w:color="auto"/>
        <w:bottom w:val="none" w:sz="0" w:space="0" w:color="auto"/>
        <w:right w:val="none" w:sz="0" w:space="0" w:color="auto"/>
      </w:divBdr>
      <w:divsChild>
        <w:div w:id="45613262">
          <w:marLeft w:val="2520"/>
          <w:marRight w:val="0"/>
          <w:marTop w:val="67"/>
          <w:marBottom w:val="0"/>
          <w:divBdr>
            <w:top w:val="none" w:sz="0" w:space="0" w:color="auto"/>
            <w:left w:val="none" w:sz="0" w:space="0" w:color="auto"/>
            <w:bottom w:val="none" w:sz="0" w:space="0" w:color="auto"/>
            <w:right w:val="none" w:sz="0" w:space="0" w:color="auto"/>
          </w:divBdr>
        </w:div>
        <w:div w:id="671180045">
          <w:marLeft w:val="1166"/>
          <w:marRight w:val="0"/>
          <w:marTop w:val="77"/>
          <w:marBottom w:val="0"/>
          <w:divBdr>
            <w:top w:val="none" w:sz="0" w:space="0" w:color="auto"/>
            <w:left w:val="none" w:sz="0" w:space="0" w:color="auto"/>
            <w:bottom w:val="none" w:sz="0" w:space="0" w:color="auto"/>
            <w:right w:val="none" w:sz="0" w:space="0" w:color="auto"/>
          </w:divBdr>
        </w:div>
        <w:div w:id="765615045">
          <w:marLeft w:val="547"/>
          <w:marRight w:val="0"/>
          <w:marTop w:val="86"/>
          <w:marBottom w:val="0"/>
          <w:divBdr>
            <w:top w:val="none" w:sz="0" w:space="0" w:color="auto"/>
            <w:left w:val="none" w:sz="0" w:space="0" w:color="auto"/>
            <w:bottom w:val="none" w:sz="0" w:space="0" w:color="auto"/>
            <w:right w:val="none" w:sz="0" w:space="0" w:color="auto"/>
          </w:divBdr>
        </w:div>
        <w:div w:id="819618500">
          <w:marLeft w:val="1800"/>
          <w:marRight w:val="0"/>
          <w:marTop w:val="67"/>
          <w:marBottom w:val="0"/>
          <w:divBdr>
            <w:top w:val="none" w:sz="0" w:space="0" w:color="auto"/>
            <w:left w:val="none" w:sz="0" w:space="0" w:color="auto"/>
            <w:bottom w:val="none" w:sz="0" w:space="0" w:color="auto"/>
            <w:right w:val="none" w:sz="0" w:space="0" w:color="auto"/>
          </w:divBdr>
        </w:div>
        <w:div w:id="871723309">
          <w:marLeft w:val="1800"/>
          <w:marRight w:val="0"/>
          <w:marTop w:val="67"/>
          <w:marBottom w:val="0"/>
          <w:divBdr>
            <w:top w:val="none" w:sz="0" w:space="0" w:color="auto"/>
            <w:left w:val="none" w:sz="0" w:space="0" w:color="auto"/>
            <w:bottom w:val="none" w:sz="0" w:space="0" w:color="auto"/>
            <w:right w:val="none" w:sz="0" w:space="0" w:color="auto"/>
          </w:divBdr>
        </w:div>
        <w:div w:id="1061902969">
          <w:marLeft w:val="3240"/>
          <w:marRight w:val="0"/>
          <w:marTop w:val="58"/>
          <w:marBottom w:val="0"/>
          <w:divBdr>
            <w:top w:val="none" w:sz="0" w:space="0" w:color="auto"/>
            <w:left w:val="none" w:sz="0" w:space="0" w:color="auto"/>
            <w:bottom w:val="none" w:sz="0" w:space="0" w:color="auto"/>
            <w:right w:val="none" w:sz="0" w:space="0" w:color="auto"/>
          </w:divBdr>
        </w:div>
      </w:divsChild>
    </w:div>
    <w:div w:id="470681127">
      <w:bodyDiv w:val="1"/>
      <w:marLeft w:val="0"/>
      <w:marRight w:val="0"/>
      <w:marTop w:val="0"/>
      <w:marBottom w:val="0"/>
      <w:divBdr>
        <w:top w:val="none" w:sz="0" w:space="0" w:color="auto"/>
        <w:left w:val="none" w:sz="0" w:space="0" w:color="auto"/>
        <w:bottom w:val="none" w:sz="0" w:space="0" w:color="auto"/>
        <w:right w:val="none" w:sz="0" w:space="0" w:color="auto"/>
      </w:divBdr>
      <w:divsChild>
        <w:div w:id="449059474">
          <w:marLeft w:val="0"/>
          <w:marRight w:val="0"/>
          <w:marTop w:val="0"/>
          <w:marBottom w:val="0"/>
          <w:divBdr>
            <w:top w:val="none" w:sz="0" w:space="0" w:color="auto"/>
            <w:left w:val="none" w:sz="0" w:space="0" w:color="auto"/>
            <w:bottom w:val="none" w:sz="0" w:space="0" w:color="auto"/>
            <w:right w:val="none" w:sz="0" w:space="0" w:color="auto"/>
          </w:divBdr>
        </w:div>
        <w:div w:id="1785735642">
          <w:marLeft w:val="0"/>
          <w:marRight w:val="0"/>
          <w:marTop w:val="0"/>
          <w:marBottom w:val="0"/>
          <w:divBdr>
            <w:top w:val="none" w:sz="0" w:space="0" w:color="auto"/>
            <w:left w:val="none" w:sz="0" w:space="0" w:color="auto"/>
            <w:bottom w:val="none" w:sz="0" w:space="0" w:color="auto"/>
            <w:right w:val="none" w:sz="0" w:space="0" w:color="auto"/>
          </w:divBdr>
        </w:div>
      </w:divsChild>
    </w:div>
    <w:div w:id="477919403">
      <w:bodyDiv w:val="1"/>
      <w:marLeft w:val="0"/>
      <w:marRight w:val="0"/>
      <w:marTop w:val="0"/>
      <w:marBottom w:val="0"/>
      <w:divBdr>
        <w:top w:val="none" w:sz="0" w:space="0" w:color="auto"/>
        <w:left w:val="none" w:sz="0" w:space="0" w:color="auto"/>
        <w:bottom w:val="none" w:sz="0" w:space="0" w:color="auto"/>
        <w:right w:val="none" w:sz="0" w:space="0" w:color="auto"/>
      </w:divBdr>
    </w:div>
    <w:div w:id="495649775">
      <w:bodyDiv w:val="1"/>
      <w:marLeft w:val="0"/>
      <w:marRight w:val="0"/>
      <w:marTop w:val="0"/>
      <w:marBottom w:val="0"/>
      <w:divBdr>
        <w:top w:val="none" w:sz="0" w:space="0" w:color="auto"/>
        <w:left w:val="none" w:sz="0" w:space="0" w:color="auto"/>
        <w:bottom w:val="none" w:sz="0" w:space="0" w:color="auto"/>
        <w:right w:val="none" w:sz="0" w:space="0" w:color="auto"/>
      </w:divBdr>
    </w:div>
    <w:div w:id="496531209">
      <w:bodyDiv w:val="1"/>
      <w:marLeft w:val="0"/>
      <w:marRight w:val="0"/>
      <w:marTop w:val="0"/>
      <w:marBottom w:val="0"/>
      <w:divBdr>
        <w:top w:val="none" w:sz="0" w:space="0" w:color="auto"/>
        <w:left w:val="none" w:sz="0" w:space="0" w:color="auto"/>
        <w:bottom w:val="none" w:sz="0" w:space="0" w:color="auto"/>
        <w:right w:val="none" w:sz="0" w:space="0" w:color="auto"/>
      </w:divBdr>
    </w:div>
    <w:div w:id="511264440">
      <w:bodyDiv w:val="1"/>
      <w:marLeft w:val="0"/>
      <w:marRight w:val="0"/>
      <w:marTop w:val="0"/>
      <w:marBottom w:val="0"/>
      <w:divBdr>
        <w:top w:val="none" w:sz="0" w:space="0" w:color="auto"/>
        <w:left w:val="none" w:sz="0" w:space="0" w:color="auto"/>
        <w:bottom w:val="none" w:sz="0" w:space="0" w:color="auto"/>
        <w:right w:val="none" w:sz="0" w:space="0" w:color="auto"/>
      </w:divBdr>
    </w:div>
    <w:div w:id="517307713">
      <w:bodyDiv w:val="1"/>
      <w:marLeft w:val="0"/>
      <w:marRight w:val="0"/>
      <w:marTop w:val="0"/>
      <w:marBottom w:val="0"/>
      <w:divBdr>
        <w:top w:val="none" w:sz="0" w:space="0" w:color="auto"/>
        <w:left w:val="none" w:sz="0" w:space="0" w:color="auto"/>
        <w:bottom w:val="none" w:sz="0" w:space="0" w:color="auto"/>
        <w:right w:val="none" w:sz="0" w:space="0" w:color="auto"/>
      </w:divBdr>
    </w:div>
    <w:div w:id="541868781">
      <w:bodyDiv w:val="1"/>
      <w:marLeft w:val="0"/>
      <w:marRight w:val="0"/>
      <w:marTop w:val="0"/>
      <w:marBottom w:val="0"/>
      <w:divBdr>
        <w:top w:val="none" w:sz="0" w:space="0" w:color="auto"/>
        <w:left w:val="none" w:sz="0" w:space="0" w:color="auto"/>
        <w:bottom w:val="none" w:sz="0" w:space="0" w:color="auto"/>
        <w:right w:val="none" w:sz="0" w:space="0" w:color="auto"/>
      </w:divBdr>
    </w:div>
    <w:div w:id="542134438">
      <w:bodyDiv w:val="1"/>
      <w:marLeft w:val="0"/>
      <w:marRight w:val="0"/>
      <w:marTop w:val="0"/>
      <w:marBottom w:val="0"/>
      <w:divBdr>
        <w:top w:val="none" w:sz="0" w:space="0" w:color="auto"/>
        <w:left w:val="none" w:sz="0" w:space="0" w:color="auto"/>
        <w:bottom w:val="none" w:sz="0" w:space="0" w:color="auto"/>
        <w:right w:val="none" w:sz="0" w:space="0" w:color="auto"/>
      </w:divBdr>
      <w:divsChild>
        <w:div w:id="569655275">
          <w:marLeft w:val="547"/>
          <w:marRight w:val="0"/>
          <w:marTop w:val="77"/>
          <w:marBottom w:val="0"/>
          <w:divBdr>
            <w:top w:val="none" w:sz="0" w:space="0" w:color="auto"/>
            <w:left w:val="none" w:sz="0" w:space="0" w:color="auto"/>
            <w:bottom w:val="none" w:sz="0" w:space="0" w:color="auto"/>
            <w:right w:val="none" w:sz="0" w:space="0" w:color="auto"/>
          </w:divBdr>
        </w:div>
        <w:div w:id="927345895">
          <w:marLeft w:val="1166"/>
          <w:marRight w:val="0"/>
          <w:marTop w:val="67"/>
          <w:marBottom w:val="0"/>
          <w:divBdr>
            <w:top w:val="none" w:sz="0" w:space="0" w:color="auto"/>
            <w:left w:val="none" w:sz="0" w:space="0" w:color="auto"/>
            <w:bottom w:val="none" w:sz="0" w:space="0" w:color="auto"/>
            <w:right w:val="none" w:sz="0" w:space="0" w:color="auto"/>
          </w:divBdr>
        </w:div>
      </w:divsChild>
    </w:div>
    <w:div w:id="568348124">
      <w:bodyDiv w:val="1"/>
      <w:marLeft w:val="0"/>
      <w:marRight w:val="0"/>
      <w:marTop w:val="0"/>
      <w:marBottom w:val="0"/>
      <w:divBdr>
        <w:top w:val="none" w:sz="0" w:space="0" w:color="auto"/>
        <w:left w:val="none" w:sz="0" w:space="0" w:color="auto"/>
        <w:bottom w:val="none" w:sz="0" w:space="0" w:color="auto"/>
        <w:right w:val="none" w:sz="0" w:space="0" w:color="auto"/>
      </w:divBdr>
      <w:divsChild>
        <w:div w:id="1269000279">
          <w:marLeft w:val="547"/>
          <w:marRight w:val="0"/>
          <w:marTop w:val="154"/>
          <w:marBottom w:val="0"/>
          <w:divBdr>
            <w:top w:val="none" w:sz="0" w:space="0" w:color="auto"/>
            <w:left w:val="none" w:sz="0" w:space="0" w:color="auto"/>
            <w:bottom w:val="none" w:sz="0" w:space="0" w:color="auto"/>
            <w:right w:val="none" w:sz="0" w:space="0" w:color="auto"/>
          </w:divBdr>
        </w:div>
        <w:div w:id="1407221296">
          <w:marLeft w:val="1166"/>
          <w:marRight w:val="0"/>
          <w:marTop w:val="134"/>
          <w:marBottom w:val="0"/>
          <w:divBdr>
            <w:top w:val="none" w:sz="0" w:space="0" w:color="auto"/>
            <w:left w:val="none" w:sz="0" w:space="0" w:color="auto"/>
            <w:bottom w:val="none" w:sz="0" w:space="0" w:color="auto"/>
            <w:right w:val="none" w:sz="0" w:space="0" w:color="auto"/>
          </w:divBdr>
        </w:div>
      </w:divsChild>
    </w:div>
    <w:div w:id="589002479">
      <w:bodyDiv w:val="1"/>
      <w:marLeft w:val="0"/>
      <w:marRight w:val="0"/>
      <w:marTop w:val="0"/>
      <w:marBottom w:val="0"/>
      <w:divBdr>
        <w:top w:val="none" w:sz="0" w:space="0" w:color="auto"/>
        <w:left w:val="none" w:sz="0" w:space="0" w:color="auto"/>
        <w:bottom w:val="none" w:sz="0" w:space="0" w:color="auto"/>
        <w:right w:val="none" w:sz="0" w:space="0" w:color="auto"/>
      </w:divBdr>
    </w:div>
    <w:div w:id="596864038">
      <w:bodyDiv w:val="1"/>
      <w:marLeft w:val="0"/>
      <w:marRight w:val="0"/>
      <w:marTop w:val="0"/>
      <w:marBottom w:val="0"/>
      <w:divBdr>
        <w:top w:val="none" w:sz="0" w:space="0" w:color="auto"/>
        <w:left w:val="none" w:sz="0" w:space="0" w:color="auto"/>
        <w:bottom w:val="none" w:sz="0" w:space="0" w:color="auto"/>
        <w:right w:val="none" w:sz="0" w:space="0" w:color="auto"/>
      </w:divBdr>
    </w:div>
    <w:div w:id="599796038">
      <w:bodyDiv w:val="1"/>
      <w:marLeft w:val="0"/>
      <w:marRight w:val="0"/>
      <w:marTop w:val="0"/>
      <w:marBottom w:val="0"/>
      <w:divBdr>
        <w:top w:val="none" w:sz="0" w:space="0" w:color="auto"/>
        <w:left w:val="none" w:sz="0" w:space="0" w:color="auto"/>
        <w:bottom w:val="none" w:sz="0" w:space="0" w:color="auto"/>
        <w:right w:val="none" w:sz="0" w:space="0" w:color="auto"/>
      </w:divBdr>
    </w:div>
    <w:div w:id="606305397">
      <w:bodyDiv w:val="1"/>
      <w:marLeft w:val="0"/>
      <w:marRight w:val="0"/>
      <w:marTop w:val="0"/>
      <w:marBottom w:val="0"/>
      <w:divBdr>
        <w:top w:val="none" w:sz="0" w:space="0" w:color="auto"/>
        <w:left w:val="none" w:sz="0" w:space="0" w:color="auto"/>
        <w:bottom w:val="none" w:sz="0" w:space="0" w:color="auto"/>
        <w:right w:val="none" w:sz="0" w:space="0" w:color="auto"/>
      </w:divBdr>
    </w:div>
    <w:div w:id="611977312">
      <w:bodyDiv w:val="1"/>
      <w:marLeft w:val="0"/>
      <w:marRight w:val="0"/>
      <w:marTop w:val="0"/>
      <w:marBottom w:val="0"/>
      <w:divBdr>
        <w:top w:val="none" w:sz="0" w:space="0" w:color="auto"/>
        <w:left w:val="none" w:sz="0" w:space="0" w:color="auto"/>
        <w:bottom w:val="none" w:sz="0" w:space="0" w:color="auto"/>
        <w:right w:val="none" w:sz="0" w:space="0" w:color="auto"/>
      </w:divBdr>
    </w:div>
    <w:div w:id="613248147">
      <w:bodyDiv w:val="1"/>
      <w:marLeft w:val="0"/>
      <w:marRight w:val="0"/>
      <w:marTop w:val="0"/>
      <w:marBottom w:val="0"/>
      <w:divBdr>
        <w:top w:val="none" w:sz="0" w:space="0" w:color="auto"/>
        <w:left w:val="none" w:sz="0" w:space="0" w:color="auto"/>
        <w:bottom w:val="none" w:sz="0" w:space="0" w:color="auto"/>
        <w:right w:val="none" w:sz="0" w:space="0" w:color="auto"/>
      </w:divBdr>
    </w:div>
    <w:div w:id="617218480">
      <w:bodyDiv w:val="1"/>
      <w:marLeft w:val="0"/>
      <w:marRight w:val="0"/>
      <w:marTop w:val="0"/>
      <w:marBottom w:val="0"/>
      <w:divBdr>
        <w:top w:val="none" w:sz="0" w:space="0" w:color="auto"/>
        <w:left w:val="none" w:sz="0" w:space="0" w:color="auto"/>
        <w:bottom w:val="none" w:sz="0" w:space="0" w:color="auto"/>
        <w:right w:val="none" w:sz="0" w:space="0" w:color="auto"/>
      </w:divBdr>
    </w:div>
    <w:div w:id="617640614">
      <w:bodyDiv w:val="1"/>
      <w:marLeft w:val="0"/>
      <w:marRight w:val="0"/>
      <w:marTop w:val="0"/>
      <w:marBottom w:val="0"/>
      <w:divBdr>
        <w:top w:val="none" w:sz="0" w:space="0" w:color="auto"/>
        <w:left w:val="none" w:sz="0" w:space="0" w:color="auto"/>
        <w:bottom w:val="none" w:sz="0" w:space="0" w:color="auto"/>
        <w:right w:val="none" w:sz="0" w:space="0" w:color="auto"/>
      </w:divBdr>
    </w:div>
    <w:div w:id="620913774">
      <w:bodyDiv w:val="1"/>
      <w:marLeft w:val="0"/>
      <w:marRight w:val="0"/>
      <w:marTop w:val="0"/>
      <w:marBottom w:val="0"/>
      <w:divBdr>
        <w:top w:val="none" w:sz="0" w:space="0" w:color="auto"/>
        <w:left w:val="none" w:sz="0" w:space="0" w:color="auto"/>
        <w:bottom w:val="none" w:sz="0" w:space="0" w:color="auto"/>
        <w:right w:val="none" w:sz="0" w:space="0" w:color="auto"/>
      </w:divBdr>
    </w:div>
    <w:div w:id="640965243">
      <w:bodyDiv w:val="1"/>
      <w:marLeft w:val="0"/>
      <w:marRight w:val="0"/>
      <w:marTop w:val="0"/>
      <w:marBottom w:val="0"/>
      <w:divBdr>
        <w:top w:val="none" w:sz="0" w:space="0" w:color="auto"/>
        <w:left w:val="none" w:sz="0" w:space="0" w:color="auto"/>
        <w:bottom w:val="none" w:sz="0" w:space="0" w:color="auto"/>
        <w:right w:val="none" w:sz="0" w:space="0" w:color="auto"/>
      </w:divBdr>
    </w:div>
    <w:div w:id="645012306">
      <w:bodyDiv w:val="1"/>
      <w:marLeft w:val="0"/>
      <w:marRight w:val="0"/>
      <w:marTop w:val="0"/>
      <w:marBottom w:val="0"/>
      <w:divBdr>
        <w:top w:val="none" w:sz="0" w:space="0" w:color="auto"/>
        <w:left w:val="none" w:sz="0" w:space="0" w:color="auto"/>
        <w:bottom w:val="none" w:sz="0" w:space="0" w:color="auto"/>
        <w:right w:val="none" w:sz="0" w:space="0" w:color="auto"/>
      </w:divBdr>
    </w:div>
    <w:div w:id="662659064">
      <w:bodyDiv w:val="1"/>
      <w:marLeft w:val="0"/>
      <w:marRight w:val="0"/>
      <w:marTop w:val="0"/>
      <w:marBottom w:val="0"/>
      <w:divBdr>
        <w:top w:val="none" w:sz="0" w:space="0" w:color="auto"/>
        <w:left w:val="none" w:sz="0" w:space="0" w:color="auto"/>
        <w:bottom w:val="none" w:sz="0" w:space="0" w:color="auto"/>
        <w:right w:val="none" w:sz="0" w:space="0" w:color="auto"/>
      </w:divBdr>
    </w:div>
    <w:div w:id="664666776">
      <w:bodyDiv w:val="1"/>
      <w:marLeft w:val="0"/>
      <w:marRight w:val="0"/>
      <w:marTop w:val="0"/>
      <w:marBottom w:val="0"/>
      <w:divBdr>
        <w:top w:val="none" w:sz="0" w:space="0" w:color="auto"/>
        <w:left w:val="none" w:sz="0" w:space="0" w:color="auto"/>
        <w:bottom w:val="none" w:sz="0" w:space="0" w:color="auto"/>
        <w:right w:val="none" w:sz="0" w:space="0" w:color="auto"/>
      </w:divBdr>
    </w:div>
    <w:div w:id="668408025">
      <w:bodyDiv w:val="1"/>
      <w:marLeft w:val="0"/>
      <w:marRight w:val="0"/>
      <w:marTop w:val="0"/>
      <w:marBottom w:val="0"/>
      <w:divBdr>
        <w:top w:val="none" w:sz="0" w:space="0" w:color="auto"/>
        <w:left w:val="none" w:sz="0" w:space="0" w:color="auto"/>
        <w:bottom w:val="none" w:sz="0" w:space="0" w:color="auto"/>
        <w:right w:val="none" w:sz="0" w:space="0" w:color="auto"/>
      </w:divBdr>
      <w:divsChild>
        <w:div w:id="381170410">
          <w:marLeft w:val="1166"/>
          <w:marRight w:val="0"/>
          <w:marTop w:val="96"/>
          <w:marBottom w:val="0"/>
          <w:divBdr>
            <w:top w:val="none" w:sz="0" w:space="0" w:color="auto"/>
            <w:left w:val="none" w:sz="0" w:space="0" w:color="auto"/>
            <w:bottom w:val="none" w:sz="0" w:space="0" w:color="auto"/>
            <w:right w:val="none" w:sz="0" w:space="0" w:color="auto"/>
          </w:divBdr>
        </w:div>
        <w:div w:id="635989441">
          <w:marLeft w:val="1800"/>
          <w:marRight w:val="0"/>
          <w:marTop w:val="77"/>
          <w:marBottom w:val="0"/>
          <w:divBdr>
            <w:top w:val="none" w:sz="0" w:space="0" w:color="auto"/>
            <w:left w:val="none" w:sz="0" w:space="0" w:color="auto"/>
            <w:bottom w:val="none" w:sz="0" w:space="0" w:color="auto"/>
            <w:right w:val="none" w:sz="0" w:space="0" w:color="auto"/>
          </w:divBdr>
        </w:div>
        <w:div w:id="704789197">
          <w:marLeft w:val="1800"/>
          <w:marRight w:val="0"/>
          <w:marTop w:val="77"/>
          <w:marBottom w:val="0"/>
          <w:divBdr>
            <w:top w:val="none" w:sz="0" w:space="0" w:color="auto"/>
            <w:left w:val="none" w:sz="0" w:space="0" w:color="auto"/>
            <w:bottom w:val="none" w:sz="0" w:space="0" w:color="auto"/>
            <w:right w:val="none" w:sz="0" w:space="0" w:color="auto"/>
          </w:divBdr>
        </w:div>
        <w:div w:id="945889506">
          <w:marLeft w:val="547"/>
          <w:marRight w:val="0"/>
          <w:marTop w:val="115"/>
          <w:marBottom w:val="0"/>
          <w:divBdr>
            <w:top w:val="none" w:sz="0" w:space="0" w:color="auto"/>
            <w:left w:val="none" w:sz="0" w:space="0" w:color="auto"/>
            <w:bottom w:val="none" w:sz="0" w:space="0" w:color="auto"/>
            <w:right w:val="none" w:sz="0" w:space="0" w:color="auto"/>
          </w:divBdr>
        </w:div>
        <w:div w:id="1551107700">
          <w:marLeft w:val="1166"/>
          <w:marRight w:val="0"/>
          <w:marTop w:val="96"/>
          <w:marBottom w:val="0"/>
          <w:divBdr>
            <w:top w:val="none" w:sz="0" w:space="0" w:color="auto"/>
            <w:left w:val="none" w:sz="0" w:space="0" w:color="auto"/>
            <w:bottom w:val="none" w:sz="0" w:space="0" w:color="auto"/>
            <w:right w:val="none" w:sz="0" w:space="0" w:color="auto"/>
          </w:divBdr>
        </w:div>
        <w:div w:id="2131319874">
          <w:marLeft w:val="1166"/>
          <w:marRight w:val="0"/>
          <w:marTop w:val="96"/>
          <w:marBottom w:val="0"/>
          <w:divBdr>
            <w:top w:val="none" w:sz="0" w:space="0" w:color="auto"/>
            <w:left w:val="none" w:sz="0" w:space="0" w:color="auto"/>
            <w:bottom w:val="none" w:sz="0" w:space="0" w:color="auto"/>
            <w:right w:val="none" w:sz="0" w:space="0" w:color="auto"/>
          </w:divBdr>
        </w:div>
      </w:divsChild>
    </w:div>
    <w:div w:id="670061038">
      <w:bodyDiv w:val="1"/>
      <w:marLeft w:val="0"/>
      <w:marRight w:val="0"/>
      <w:marTop w:val="0"/>
      <w:marBottom w:val="0"/>
      <w:divBdr>
        <w:top w:val="none" w:sz="0" w:space="0" w:color="auto"/>
        <w:left w:val="none" w:sz="0" w:space="0" w:color="auto"/>
        <w:bottom w:val="none" w:sz="0" w:space="0" w:color="auto"/>
        <w:right w:val="none" w:sz="0" w:space="0" w:color="auto"/>
      </w:divBdr>
    </w:div>
    <w:div w:id="680355157">
      <w:bodyDiv w:val="1"/>
      <w:marLeft w:val="0"/>
      <w:marRight w:val="0"/>
      <w:marTop w:val="0"/>
      <w:marBottom w:val="0"/>
      <w:divBdr>
        <w:top w:val="none" w:sz="0" w:space="0" w:color="auto"/>
        <w:left w:val="none" w:sz="0" w:space="0" w:color="auto"/>
        <w:bottom w:val="none" w:sz="0" w:space="0" w:color="auto"/>
        <w:right w:val="none" w:sz="0" w:space="0" w:color="auto"/>
      </w:divBdr>
      <w:divsChild>
        <w:div w:id="33579337">
          <w:marLeft w:val="360"/>
          <w:marRight w:val="0"/>
          <w:marTop w:val="40"/>
          <w:marBottom w:val="0"/>
          <w:divBdr>
            <w:top w:val="none" w:sz="0" w:space="0" w:color="auto"/>
            <w:left w:val="none" w:sz="0" w:space="0" w:color="auto"/>
            <w:bottom w:val="none" w:sz="0" w:space="0" w:color="auto"/>
            <w:right w:val="none" w:sz="0" w:space="0" w:color="auto"/>
          </w:divBdr>
        </w:div>
        <w:div w:id="254020643">
          <w:marLeft w:val="360"/>
          <w:marRight w:val="0"/>
          <w:marTop w:val="40"/>
          <w:marBottom w:val="0"/>
          <w:divBdr>
            <w:top w:val="none" w:sz="0" w:space="0" w:color="auto"/>
            <w:left w:val="none" w:sz="0" w:space="0" w:color="auto"/>
            <w:bottom w:val="none" w:sz="0" w:space="0" w:color="auto"/>
            <w:right w:val="none" w:sz="0" w:space="0" w:color="auto"/>
          </w:divBdr>
        </w:div>
        <w:div w:id="319237606">
          <w:marLeft w:val="1080"/>
          <w:marRight w:val="0"/>
          <w:marTop w:val="40"/>
          <w:marBottom w:val="0"/>
          <w:divBdr>
            <w:top w:val="none" w:sz="0" w:space="0" w:color="auto"/>
            <w:left w:val="none" w:sz="0" w:space="0" w:color="auto"/>
            <w:bottom w:val="none" w:sz="0" w:space="0" w:color="auto"/>
            <w:right w:val="none" w:sz="0" w:space="0" w:color="auto"/>
          </w:divBdr>
        </w:div>
        <w:div w:id="556746375">
          <w:marLeft w:val="1080"/>
          <w:marRight w:val="0"/>
          <w:marTop w:val="40"/>
          <w:marBottom w:val="0"/>
          <w:divBdr>
            <w:top w:val="none" w:sz="0" w:space="0" w:color="auto"/>
            <w:left w:val="none" w:sz="0" w:space="0" w:color="auto"/>
            <w:bottom w:val="none" w:sz="0" w:space="0" w:color="auto"/>
            <w:right w:val="none" w:sz="0" w:space="0" w:color="auto"/>
          </w:divBdr>
        </w:div>
        <w:div w:id="1292244557">
          <w:marLeft w:val="1080"/>
          <w:marRight w:val="0"/>
          <w:marTop w:val="40"/>
          <w:marBottom w:val="0"/>
          <w:divBdr>
            <w:top w:val="none" w:sz="0" w:space="0" w:color="auto"/>
            <w:left w:val="none" w:sz="0" w:space="0" w:color="auto"/>
            <w:bottom w:val="none" w:sz="0" w:space="0" w:color="auto"/>
            <w:right w:val="none" w:sz="0" w:space="0" w:color="auto"/>
          </w:divBdr>
        </w:div>
        <w:div w:id="1311517224">
          <w:marLeft w:val="360"/>
          <w:marRight w:val="0"/>
          <w:marTop w:val="40"/>
          <w:marBottom w:val="0"/>
          <w:divBdr>
            <w:top w:val="none" w:sz="0" w:space="0" w:color="auto"/>
            <w:left w:val="none" w:sz="0" w:space="0" w:color="auto"/>
            <w:bottom w:val="none" w:sz="0" w:space="0" w:color="auto"/>
            <w:right w:val="none" w:sz="0" w:space="0" w:color="auto"/>
          </w:divBdr>
        </w:div>
        <w:div w:id="1321887389">
          <w:marLeft w:val="360"/>
          <w:marRight w:val="0"/>
          <w:marTop w:val="40"/>
          <w:marBottom w:val="0"/>
          <w:divBdr>
            <w:top w:val="none" w:sz="0" w:space="0" w:color="auto"/>
            <w:left w:val="none" w:sz="0" w:space="0" w:color="auto"/>
            <w:bottom w:val="none" w:sz="0" w:space="0" w:color="auto"/>
            <w:right w:val="none" w:sz="0" w:space="0" w:color="auto"/>
          </w:divBdr>
        </w:div>
        <w:div w:id="1494371899">
          <w:marLeft w:val="360"/>
          <w:marRight w:val="0"/>
          <w:marTop w:val="40"/>
          <w:marBottom w:val="0"/>
          <w:divBdr>
            <w:top w:val="none" w:sz="0" w:space="0" w:color="auto"/>
            <w:left w:val="none" w:sz="0" w:space="0" w:color="auto"/>
            <w:bottom w:val="none" w:sz="0" w:space="0" w:color="auto"/>
            <w:right w:val="none" w:sz="0" w:space="0" w:color="auto"/>
          </w:divBdr>
        </w:div>
        <w:div w:id="1779523898">
          <w:marLeft w:val="1080"/>
          <w:marRight w:val="0"/>
          <w:marTop w:val="40"/>
          <w:marBottom w:val="0"/>
          <w:divBdr>
            <w:top w:val="none" w:sz="0" w:space="0" w:color="auto"/>
            <w:left w:val="none" w:sz="0" w:space="0" w:color="auto"/>
            <w:bottom w:val="none" w:sz="0" w:space="0" w:color="auto"/>
            <w:right w:val="none" w:sz="0" w:space="0" w:color="auto"/>
          </w:divBdr>
        </w:div>
      </w:divsChild>
    </w:div>
    <w:div w:id="685518307">
      <w:bodyDiv w:val="1"/>
      <w:marLeft w:val="0"/>
      <w:marRight w:val="0"/>
      <w:marTop w:val="0"/>
      <w:marBottom w:val="0"/>
      <w:divBdr>
        <w:top w:val="none" w:sz="0" w:space="0" w:color="auto"/>
        <w:left w:val="none" w:sz="0" w:space="0" w:color="auto"/>
        <w:bottom w:val="none" w:sz="0" w:space="0" w:color="auto"/>
        <w:right w:val="none" w:sz="0" w:space="0" w:color="auto"/>
      </w:divBdr>
    </w:div>
    <w:div w:id="700087449">
      <w:bodyDiv w:val="1"/>
      <w:marLeft w:val="0"/>
      <w:marRight w:val="0"/>
      <w:marTop w:val="0"/>
      <w:marBottom w:val="0"/>
      <w:divBdr>
        <w:top w:val="none" w:sz="0" w:space="0" w:color="auto"/>
        <w:left w:val="none" w:sz="0" w:space="0" w:color="auto"/>
        <w:bottom w:val="none" w:sz="0" w:space="0" w:color="auto"/>
        <w:right w:val="none" w:sz="0" w:space="0" w:color="auto"/>
      </w:divBdr>
    </w:div>
    <w:div w:id="701176113">
      <w:bodyDiv w:val="1"/>
      <w:marLeft w:val="0"/>
      <w:marRight w:val="0"/>
      <w:marTop w:val="0"/>
      <w:marBottom w:val="0"/>
      <w:divBdr>
        <w:top w:val="none" w:sz="0" w:space="0" w:color="auto"/>
        <w:left w:val="none" w:sz="0" w:space="0" w:color="auto"/>
        <w:bottom w:val="none" w:sz="0" w:space="0" w:color="auto"/>
        <w:right w:val="none" w:sz="0" w:space="0" w:color="auto"/>
      </w:divBdr>
    </w:div>
    <w:div w:id="706685442">
      <w:bodyDiv w:val="1"/>
      <w:marLeft w:val="0"/>
      <w:marRight w:val="0"/>
      <w:marTop w:val="0"/>
      <w:marBottom w:val="0"/>
      <w:divBdr>
        <w:top w:val="none" w:sz="0" w:space="0" w:color="auto"/>
        <w:left w:val="none" w:sz="0" w:space="0" w:color="auto"/>
        <w:bottom w:val="none" w:sz="0" w:space="0" w:color="auto"/>
        <w:right w:val="none" w:sz="0" w:space="0" w:color="auto"/>
      </w:divBdr>
      <w:divsChild>
        <w:div w:id="49500959">
          <w:marLeft w:val="2520"/>
          <w:marRight w:val="0"/>
          <w:marTop w:val="67"/>
          <w:marBottom w:val="0"/>
          <w:divBdr>
            <w:top w:val="none" w:sz="0" w:space="0" w:color="auto"/>
            <w:left w:val="none" w:sz="0" w:space="0" w:color="auto"/>
            <w:bottom w:val="none" w:sz="0" w:space="0" w:color="auto"/>
            <w:right w:val="none" w:sz="0" w:space="0" w:color="auto"/>
          </w:divBdr>
        </w:div>
        <w:div w:id="228616479">
          <w:marLeft w:val="1166"/>
          <w:marRight w:val="0"/>
          <w:marTop w:val="77"/>
          <w:marBottom w:val="0"/>
          <w:divBdr>
            <w:top w:val="none" w:sz="0" w:space="0" w:color="auto"/>
            <w:left w:val="none" w:sz="0" w:space="0" w:color="auto"/>
            <w:bottom w:val="none" w:sz="0" w:space="0" w:color="auto"/>
            <w:right w:val="none" w:sz="0" w:space="0" w:color="auto"/>
          </w:divBdr>
        </w:div>
        <w:div w:id="393620734">
          <w:marLeft w:val="3240"/>
          <w:marRight w:val="0"/>
          <w:marTop w:val="67"/>
          <w:marBottom w:val="0"/>
          <w:divBdr>
            <w:top w:val="none" w:sz="0" w:space="0" w:color="auto"/>
            <w:left w:val="none" w:sz="0" w:space="0" w:color="auto"/>
            <w:bottom w:val="none" w:sz="0" w:space="0" w:color="auto"/>
            <w:right w:val="none" w:sz="0" w:space="0" w:color="auto"/>
          </w:divBdr>
        </w:div>
        <w:div w:id="845167588">
          <w:marLeft w:val="2520"/>
          <w:marRight w:val="0"/>
          <w:marTop w:val="67"/>
          <w:marBottom w:val="0"/>
          <w:divBdr>
            <w:top w:val="none" w:sz="0" w:space="0" w:color="auto"/>
            <w:left w:val="none" w:sz="0" w:space="0" w:color="auto"/>
            <w:bottom w:val="none" w:sz="0" w:space="0" w:color="auto"/>
            <w:right w:val="none" w:sz="0" w:space="0" w:color="auto"/>
          </w:divBdr>
        </w:div>
        <w:div w:id="1114639798">
          <w:marLeft w:val="1800"/>
          <w:marRight w:val="0"/>
          <w:marTop w:val="77"/>
          <w:marBottom w:val="0"/>
          <w:divBdr>
            <w:top w:val="none" w:sz="0" w:space="0" w:color="auto"/>
            <w:left w:val="none" w:sz="0" w:space="0" w:color="auto"/>
            <w:bottom w:val="none" w:sz="0" w:space="0" w:color="auto"/>
            <w:right w:val="none" w:sz="0" w:space="0" w:color="auto"/>
          </w:divBdr>
        </w:div>
        <w:div w:id="1249120025">
          <w:marLeft w:val="3240"/>
          <w:marRight w:val="0"/>
          <w:marTop w:val="67"/>
          <w:marBottom w:val="0"/>
          <w:divBdr>
            <w:top w:val="none" w:sz="0" w:space="0" w:color="auto"/>
            <w:left w:val="none" w:sz="0" w:space="0" w:color="auto"/>
            <w:bottom w:val="none" w:sz="0" w:space="0" w:color="auto"/>
            <w:right w:val="none" w:sz="0" w:space="0" w:color="auto"/>
          </w:divBdr>
        </w:div>
        <w:div w:id="1366756046">
          <w:marLeft w:val="2520"/>
          <w:marRight w:val="0"/>
          <w:marTop w:val="67"/>
          <w:marBottom w:val="0"/>
          <w:divBdr>
            <w:top w:val="none" w:sz="0" w:space="0" w:color="auto"/>
            <w:left w:val="none" w:sz="0" w:space="0" w:color="auto"/>
            <w:bottom w:val="none" w:sz="0" w:space="0" w:color="auto"/>
            <w:right w:val="none" w:sz="0" w:space="0" w:color="auto"/>
          </w:divBdr>
        </w:div>
        <w:div w:id="1617446022">
          <w:marLeft w:val="1800"/>
          <w:marRight w:val="0"/>
          <w:marTop w:val="77"/>
          <w:marBottom w:val="0"/>
          <w:divBdr>
            <w:top w:val="none" w:sz="0" w:space="0" w:color="auto"/>
            <w:left w:val="none" w:sz="0" w:space="0" w:color="auto"/>
            <w:bottom w:val="none" w:sz="0" w:space="0" w:color="auto"/>
            <w:right w:val="none" w:sz="0" w:space="0" w:color="auto"/>
          </w:divBdr>
        </w:div>
        <w:div w:id="1973359472">
          <w:marLeft w:val="547"/>
          <w:marRight w:val="0"/>
          <w:marTop w:val="86"/>
          <w:marBottom w:val="0"/>
          <w:divBdr>
            <w:top w:val="none" w:sz="0" w:space="0" w:color="auto"/>
            <w:left w:val="none" w:sz="0" w:space="0" w:color="auto"/>
            <w:bottom w:val="none" w:sz="0" w:space="0" w:color="auto"/>
            <w:right w:val="none" w:sz="0" w:space="0" w:color="auto"/>
          </w:divBdr>
        </w:div>
      </w:divsChild>
    </w:div>
    <w:div w:id="706878999">
      <w:bodyDiv w:val="1"/>
      <w:marLeft w:val="0"/>
      <w:marRight w:val="0"/>
      <w:marTop w:val="0"/>
      <w:marBottom w:val="0"/>
      <w:divBdr>
        <w:top w:val="none" w:sz="0" w:space="0" w:color="auto"/>
        <w:left w:val="none" w:sz="0" w:space="0" w:color="auto"/>
        <w:bottom w:val="none" w:sz="0" w:space="0" w:color="auto"/>
        <w:right w:val="none" w:sz="0" w:space="0" w:color="auto"/>
      </w:divBdr>
    </w:div>
    <w:div w:id="712659548">
      <w:bodyDiv w:val="1"/>
      <w:marLeft w:val="0"/>
      <w:marRight w:val="0"/>
      <w:marTop w:val="0"/>
      <w:marBottom w:val="0"/>
      <w:divBdr>
        <w:top w:val="none" w:sz="0" w:space="0" w:color="auto"/>
        <w:left w:val="none" w:sz="0" w:space="0" w:color="auto"/>
        <w:bottom w:val="none" w:sz="0" w:space="0" w:color="auto"/>
        <w:right w:val="none" w:sz="0" w:space="0" w:color="auto"/>
      </w:divBdr>
    </w:div>
    <w:div w:id="748502563">
      <w:bodyDiv w:val="1"/>
      <w:marLeft w:val="0"/>
      <w:marRight w:val="0"/>
      <w:marTop w:val="0"/>
      <w:marBottom w:val="0"/>
      <w:divBdr>
        <w:top w:val="none" w:sz="0" w:space="0" w:color="auto"/>
        <w:left w:val="none" w:sz="0" w:space="0" w:color="auto"/>
        <w:bottom w:val="none" w:sz="0" w:space="0" w:color="auto"/>
        <w:right w:val="none" w:sz="0" w:space="0" w:color="auto"/>
      </w:divBdr>
    </w:div>
    <w:div w:id="750273092">
      <w:bodyDiv w:val="1"/>
      <w:marLeft w:val="0"/>
      <w:marRight w:val="0"/>
      <w:marTop w:val="0"/>
      <w:marBottom w:val="0"/>
      <w:divBdr>
        <w:top w:val="none" w:sz="0" w:space="0" w:color="auto"/>
        <w:left w:val="none" w:sz="0" w:space="0" w:color="auto"/>
        <w:bottom w:val="none" w:sz="0" w:space="0" w:color="auto"/>
        <w:right w:val="none" w:sz="0" w:space="0" w:color="auto"/>
      </w:divBdr>
    </w:div>
    <w:div w:id="764156314">
      <w:bodyDiv w:val="1"/>
      <w:marLeft w:val="0"/>
      <w:marRight w:val="0"/>
      <w:marTop w:val="0"/>
      <w:marBottom w:val="0"/>
      <w:divBdr>
        <w:top w:val="none" w:sz="0" w:space="0" w:color="auto"/>
        <w:left w:val="none" w:sz="0" w:space="0" w:color="auto"/>
        <w:bottom w:val="none" w:sz="0" w:space="0" w:color="auto"/>
        <w:right w:val="none" w:sz="0" w:space="0" w:color="auto"/>
      </w:divBdr>
    </w:div>
    <w:div w:id="774978414">
      <w:bodyDiv w:val="1"/>
      <w:marLeft w:val="0"/>
      <w:marRight w:val="0"/>
      <w:marTop w:val="0"/>
      <w:marBottom w:val="0"/>
      <w:divBdr>
        <w:top w:val="none" w:sz="0" w:space="0" w:color="auto"/>
        <w:left w:val="none" w:sz="0" w:space="0" w:color="auto"/>
        <w:bottom w:val="none" w:sz="0" w:space="0" w:color="auto"/>
        <w:right w:val="none" w:sz="0" w:space="0" w:color="auto"/>
      </w:divBdr>
      <w:divsChild>
        <w:div w:id="355429146">
          <w:marLeft w:val="547"/>
          <w:marRight w:val="0"/>
          <w:marTop w:val="96"/>
          <w:marBottom w:val="0"/>
          <w:divBdr>
            <w:top w:val="none" w:sz="0" w:space="0" w:color="auto"/>
            <w:left w:val="none" w:sz="0" w:space="0" w:color="auto"/>
            <w:bottom w:val="none" w:sz="0" w:space="0" w:color="auto"/>
            <w:right w:val="none" w:sz="0" w:space="0" w:color="auto"/>
          </w:divBdr>
        </w:div>
        <w:div w:id="483280498">
          <w:marLeft w:val="1166"/>
          <w:marRight w:val="0"/>
          <w:marTop w:val="77"/>
          <w:marBottom w:val="0"/>
          <w:divBdr>
            <w:top w:val="none" w:sz="0" w:space="0" w:color="auto"/>
            <w:left w:val="none" w:sz="0" w:space="0" w:color="auto"/>
            <w:bottom w:val="none" w:sz="0" w:space="0" w:color="auto"/>
            <w:right w:val="none" w:sz="0" w:space="0" w:color="auto"/>
          </w:divBdr>
        </w:div>
      </w:divsChild>
    </w:div>
    <w:div w:id="787771394">
      <w:bodyDiv w:val="1"/>
      <w:marLeft w:val="0"/>
      <w:marRight w:val="0"/>
      <w:marTop w:val="0"/>
      <w:marBottom w:val="0"/>
      <w:divBdr>
        <w:top w:val="none" w:sz="0" w:space="0" w:color="auto"/>
        <w:left w:val="none" w:sz="0" w:space="0" w:color="auto"/>
        <w:bottom w:val="none" w:sz="0" w:space="0" w:color="auto"/>
        <w:right w:val="none" w:sz="0" w:space="0" w:color="auto"/>
      </w:divBdr>
      <w:divsChild>
        <w:div w:id="373432582">
          <w:marLeft w:val="1166"/>
          <w:marRight w:val="0"/>
          <w:marTop w:val="86"/>
          <w:marBottom w:val="0"/>
          <w:divBdr>
            <w:top w:val="none" w:sz="0" w:space="0" w:color="auto"/>
            <w:left w:val="none" w:sz="0" w:space="0" w:color="auto"/>
            <w:bottom w:val="none" w:sz="0" w:space="0" w:color="auto"/>
            <w:right w:val="none" w:sz="0" w:space="0" w:color="auto"/>
          </w:divBdr>
        </w:div>
        <w:div w:id="623538723">
          <w:marLeft w:val="1166"/>
          <w:marRight w:val="0"/>
          <w:marTop w:val="86"/>
          <w:marBottom w:val="0"/>
          <w:divBdr>
            <w:top w:val="none" w:sz="0" w:space="0" w:color="auto"/>
            <w:left w:val="none" w:sz="0" w:space="0" w:color="auto"/>
            <w:bottom w:val="none" w:sz="0" w:space="0" w:color="auto"/>
            <w:right w:val="none" w:sz="0" w:space="0" w:color="auto"/>
          </w:divBdr>
        </w:div>
        <w:div w:id="1102535851">
          <w:marLeft w:val="1166"/>
          <w:marRight w:val="0"/>
          <w:marTop w:val="86"/>
          <w:marBottom w:val="0"/>
          <w:divBdr>
            <w:top w:val="none" w:sz="0" w:space="0" w:color="auto"/>
            <w:left w:val="none" w:sz="0" w:space="0" w:color="auto"/>
            <w:bottom w:val="none" w:sz="0" w:space="0" w:color="auto"/>
            <w:right w:val="none" w:sz="0" w:space="0" w:color="auto"/>
          </w:divBdr>
        </w:div>
        <w:div w:id="1249584462">
          <w:marLeft w:val="547"/>
          <w:marRight w:val="0"/>
          <w:marTop w:val="115"/>
          <w:marBottom w:val="0"/>
          <w:divBdr>
            <w:top w:val="none" w:sz="0" w:space="0" w:color="auto"/>
            <w:left w:val="none" w:sz="0" w:space="0" w:color="auto"/>
            <w:bottom w:val="none" w:sz="0" w:space="0" w:color="auto"/>
            <w:right w:val="none" w:sz="0" w:space="0" w:color="auto"/>
          </w:divBdr>
        </w:div>
        <w:div w:id="1357542433">
          <w:marLeft w:val="1166"/>
          <w:marRight w:val="0"/>
          <w:marTop w:val="86"/>
          <w:marBottom w:val="0"/>
          <w:divBdr>
            <w:top w:val="none" w:sz="0" w:space="0" w:color="auto"/>
            <w:left w:val="none" w:sz="0" w:space="0" w:color="auto"/>
            <w:bottom w:val="none" w:sz="0" w:space="0" w:color="auto"/>
            <w:right w:val="none" w:sz="0" w:space="0" w:color="auto"/>
          </w:divBdr>
        </w:div>
        <w:div w:id="1552381500">
          <w:marLeft w:val="547"/>
          <w:marRight w:val="0"/>
          <w:marTop w:val="115"/>
          <w:marBottom w:val="0"/>
          <w:divBdr>
            <w:top w:val="none" w:sz="0" w:space="0" w:color="auto"/>
            <w:left w:val="none" w:sz="0" w:space="0" w:color="auto"/>
            <w:bottom w:val="none" w:sz="0" w:space="0" w:color="auto"/>
            <w:right w:val="none" w:sz="0" w:space="0" w:color="auto"/>
          </w:divBdr>
        </w:div>
      </w:divsChild>
    </w:div>
    <w:div w:id="793864836">
      <w:bodyDiv w:val="1"/>
      <w:marLeft w:val="0"/>
      <w:marRight w:val="0"/>
      <w:marTop w:val="0"/>
      <w:marBottom w:val="0"/>
      <w:divBdr>
        <w:top w:val="none" w:sz="0" w:space="0" w:color="auto"/>
        <w:left w:val="none" w:sz="0" w:space="0" w:color="auto"/>
        <w:bottom w:val="none" w:sz="0" w:space="0" w:color="auto"/>
        <w:right w:val="none" w:sz="0" w:space="0" w:color="auto"/>
      </w:divBdr>
    </w:div>
    <w:div w:id="811602282">
      <w:bodyDiv w:val="1"/>
      <w:marLeft w:val="0"/>
      <w:marRight w:val="0"/>
      <w:marTop w:val="0"/>
      <w:marBottom w:val="0"/>
      <w:divBdr>
        <w:top w:val="none" w:sz="0" w:space="0" w:color="auto"/>
        <w:left w:val="none" w:sz="0" w:space="0" w:color="auto"/>
        <w:bottom w:val="none" w:sz="0" w:space="0" w:color="auto"/>
        <w:right w:val="none" w:sz="0" w:space="0" w:color="auto"/>
      </w:divBdr>
      <w:divsChild>
        <w:div w:id="1460343337">
          <w:marLeft w:val="547"/>
          <w:marRight w:val="0"/>
          <w:marTop w:val="154"/>
          <w:marBottom w:val="0"/>
          <w:divBdr>
            <w:top w:val="none" w:sz="0" w:space="0" w:color="auto"/>
            <w:left w:val="none" w:sz="0" w:space="0" w:color="auto"/>
            <w:bottom w:val="none" w:sz="0" w:space="0" w:color="auto"/>
            <w:right w:val="none" w:sz="0" w:space="0" w:color="auto"/>
          </w:divBdr>
        </w:div>
      </w:divsChild>
    </w:div>
    <w:div w:id="817183882">
      <w:bodyDiv w:val="1"/>
      <w:marLeft w:val="0"/>
      <w:marRight w:val="0"/>
      <w:marTop w:val="0"/>
      <w:marBottom w:val="0"/>
      <w:divBdr>
        <w:top w:val="none" w:sz="0" w:space="0" w:color="auto"/>
        <w:left w:val="none" w:sz="0" w:space="0" w:color="auto"/>
        <w:bottom w:val="none" w:sz="0" w:space="0" w:color="auto"/>
        <w:right w:val="none" w:sz="0" w:space="0" w:color="auto"/>
      </w:divBdr>
    </w:div>
    <w:div w:id="827330685">
      <w:bodyDiv w:val="1"/>
      <w:marLeft w:val="0"/>
      <w:marRight w:val="0"/>
      <w:marTop w:val="0"/>
      <w:marBottom w:val="0"/>
      <w:divBdr>
        <w:top w:val="none" w:sz="0" w:space="0" w:color="auto"/>
        <w:left w:val="none" w:sz="0" w:space="0" w:color="auto"/>
        <w:bottom w:val="none" w:sz="0" w:space="0" w:color="auto"/>
        <w:right w:val="none" w:sz="0" w:space="0" w:color="auto"/>
      </w:divBdr>
    </w:div>
    <w:div w:id="829253629">
      <w:bodyDiv w:val="1"/>
      <w:marLeft w:val="0"/>
      <w:marRight w:val="0"/>
      <w:marTop w:val="0"/>
      <w:marBottom w:val="0"/>
      <w:divBdr>
        <w:top w:val="none" w:sz="0" w:space="0" w:color="auto"/>
        <w:left w:val="none" w:sz="0" w:space="0" w:color="auto"/>
        <w:bottom w:val="none" w:sz="0" w:space="0" w:color="auto"/>
        <w:right w:val="none" w:sz="0" w:space="0" w:color="auto"/>
      </w:divBdr>
    </w:div>
    <w:div w:id="839151483">
      <w:bodyDiv w:val="1"/>
      <w:marLeft w:val="0"/>
      <w:marRight w:val="0"/>
      <w:marTop w:val="0"/>
      <w:marBottom w:val="0"/>
      <w:divBdr>
        <w:top w:val="none" w:sz="0" w:space="0" w:color="auto"/>
        <w:left w:val="none" w:sz="0" w:space="0" w:color="auto"/>
        <w:bottom w:val="none" w:sz="0" w:space="0" w:color="auto"/>
        <w:right w:val="none" w:sz="0" w:space="0" w:color="auto"/>
      </w:divBdr>
    </w:div>
    <w:div w:id="846793552">
      <w:bodyDiv w:val="1"/>
      <w:marLeft w:val="0"/>
      <w:marRight w:val="0"/>
      <w:marTop w:val="0"/>
      <w:marBottom w:val="0"/>
      <w:divBdr>
        <w:top w:val="none" w:sz="0" w:space="0" w:color="auto"/>
        <w:left w:val="none" w:sz="0" w:space="0" w:color="auto"/>
        <w:bottom w:val="none" w:sz="0" w:space="0" w:color="auto"/>
        <w:right w:val="none" w:sz="0" w:space="0" w:color="auto"/>
      </w:divBdr>
    </w:div>
    <w:div w:id="894269852">
      <w:bodyDiv w:val="1"/>
      <w:marLeft w:val="0"/>
      <w:marRight w:val="0"/>
      <w:marTop w:val="0"/>
      <w:marBottom w:val="0"/>
      <w:divBdr>
        <w:top w:val="none" w:sz="0" w:space="0" w:color="auto"/>
        <w:left w:val="none" w:sz="0" w:space="0" w:color="auto"/>
        <w:bottom w:val="none" w:sz="0" w:space="0" w:color="auto"/>
        <w:right w:val="none" w:sz="0" w:space="0" w:color="auto"/>
      </w:divBdr>
    </w:div>
    <w:div w:id="904797395">
      <w:bodyDiv w:val="1"/>
      <w:marLeft w:val="0"/>
      <w:marRight w:val="0"/>
      <w:marTop w:val="0"/>
      <w:marBottom w:val="0"/>
      <w:divBdr>
        <w:top w:val="none" w:sz="0" w:space="0" w:color="auto"/>
        <w:left w:val="none" w:sz="0" w:space="0" w:color="auto"/>
        <w:bottom w:val="none" w:sz="0" w:space="0" w:color="auto"/>
        <w:right w:val="none" w:sz="0" w:space="0" w:color="auto"/>
      </w:divBdr>
    </w:div>
    <w:div w:id="907036020">
      <w:bodyDiv w:val="1"/>
      <w:marLeft w:val="0"/>
      <w:marRight w:val="0"/>
      <w:marTop w:val="0"/>
      <w:marBottom w:val="0"/>
      <w:divBdr>
        <w:top w:val="none" w:sz="0" w:space="0" w:color="auto"/>
        <w:left w:val="none" w:sz="0" w:space="0" w:color="auto"/>
        <w:bottom w:val="none" w:sz="0" w:space="0" w:color="auto"/>
        <w:right w:val="none" w:sz="0" w:space="0" w:color="auto"/>
      </w:divBdr>
    </w:div>
    <w:div w:id="941453003">
      <w:bodyDiv w:val="1"/>
      <w:marLeft w:val="0"/>
      <w:marRight w:val="0"/>
      <w:marTop w:val="0"/>
      <w:marBottom w:val="0"/>
      <w:divBdr>
        <w:top w:val="none" w:sz="0" w:space="0" w:color="auto"/>
        <w:left w:val="none" w:sz="0" w:space="0" w:color="auto"/>
        <w:bottom w:val="none" w:sz="0" w:space="0" w:color="auto"/>
        <w:right w:val="none" w:sz="0" w:space="0" w:color="auto"/>
      </w:divBdr>
    </w:div>
    <w:div w:id="942617536">
      <w:bodyDiv w:val="1"/>
      <w:marLeft w:val="0"/>
      <w:marRight w:val="0"/>
      <w:marTop w:val="0"/>
      <w:marBottom w:val="0"/>
      <w:divBdr>
        <w:top w:val="none" w:sz="0" w:space="0" w:color="auto"/>
        <w:left w:val="none" w:sz="0" w:space="0" w:color="auto"/>
        <w:bottom w:val="none" w:sz="0" w:space="0" w:color="auto"/>
        <w:right w:val="none" w:sz="0" w:space="0" w:color="auto"/>
      </w:divBdr>
    </w:div>
    <w:div w:id="943348251">
      <w:bodyDiv w:val="1"/>
      <w:marLeft w:val="0"/>
      <w:marRight w:val="0"/>
      <w:marTop w:val="0"/>
      <w:marBottom w:val="0"/>
      <w:divBdr>
        <w:top w:val="none" w:sz="0" w:space="0" w:color="auto"/>
        <w:left w:val="none" w:sz="0" w:space="0" w:color="auto"/>
        <w:bottom w:val="none" w:sz="0" w:space="0" w:color="auto"/>
        <w:right w:val="none" w:sz="0" w:space="0" w:color="auto"/>
      </w:divBdr>
    </w:div>
    <w:div w:id="96620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5064">
          <w:marLeft w:val="547"/>
          <w:marRight w:val="0"/>
          <w:marTop w:val="115"/>
          <w:marBottom w:val="0"/>
          <w:divBdr>
            <w:top w:val="none" w:sz="0" w:space="0" w:color="auto"/>
            <w:left w:val="none" w:sz="0" w:space="0" w:color="auto"/>
            <w:bottom w:val="none" w:sz="0" w:space="0" w:color="auto"/>
            <w:right w:val="none" w:sz="0" w:space="0" w:color="auto"/>
          </w:divBdr>
        </w:div>
        <w:div w:id="1897934429">
          <w:marLeft w:val="547"/>
          <w:marRight w:val="0"/>
          <w:marTop w:val="115"/>
          <w:marBottom w:val="0"/>
          <w:divBdr>
            <w:top w:val="none" w:sz="0" w:space="0" w:color="auto"/>
            <w:left w:val="none" w:sz="0" w:space="0" w:color="auto"/>
            <w:bottom w:val="none" w:sz="0" w:space="0" w:color="auto"/>
            <w:right w:val="none" w:sz="0" w:space="0" w:color="auto"/>
          </w:divBdr>
        </w:div>
      </w:divsChild>
    </w:div>
    <w:div w:id="981469763">
      <w:bodyDiv w:val="1"/>
      <w:marLeft w:val="0"/>
      <w:marRight w:val="0"/>
      <w:marTop w:val="0"/>
      <w:marBottom w:val="0"/>
      <w:divBdr>
        <w:top w:val="none" w:sz="0" w:space="0" w:color="auto"/>
        <w:left w:val="none" w:sz="0" w:space="0" w:color="auto"/>
        <w:bottom w:val="none" w:sz="0" w:space="0" w:color="auto"/>
        <w:right w:val="none" w:sz="0" w:space="0" w:color="auto"/>
      </w:divBdr>
      <w:divsChild>
        <w:div w:id="724452255">
          <w:marLeft w:val="288"/>
          <w:marRight w:val="0"/>
          <w:marTop w:val="0"/>
          <w:marBottom w:val="120"/>
          <w:divBdr>
            <w:top w:val="none" w:sz="0" w:space="0" w:color="auto"/>
            <w:left w:val="none" w:sz="0" w:space="0" w:color="auto"/>
            <w:bottom w:val="none" w:sz="0" w:space="0" w:color="auto"/>
            <w:right w:val="none" w:sz="0" w:space="0" w:color="auto"/>
          </w:divBdr>
        </w:div>
        <w:div w:id="870191132">
          <w:marLeft w:val="288"/>
          <w:marRight w:val="0"/>
          <w:marTop w:val="0"/>
          <w:marBottom w:val="120"/>
          <w:divBdr>
            <w:top w:val="none" w:sz="0" w:space="0" w:color="auto"/>
            <w:left w:val="none" w:sz="0" w:space="0" w:color="auto"/>
            <w:bottom w:val="none" w:sz="0" w:space="0" w:color="auto"/>
            <w:right w:val="none" w:sz="0" w:space="0" w:color="auto"/>
          </w:divBdr>
        </w:div>
        <w:div w:id="1372268882">
          <w:marLeft w:val="1166"/>
          <w:marRight w:val="0"/>
          <w:marTop w:val="0"/>
          <w:marBottom w:val="120"/>
          <w:divBdr>
            <w:top w:val="none" w:sz="0" w:space="0" w:color="auto"/>
            <w:left w:val="none" w:sz="0" w:space="0" w:color="auto"/>
            <w:bottom w:val="none" w:sz="0" w:space="0" w:color="auto"/>
            <w:right w:val="none" w:sz="0" w:space="0" w:color="auto"/>
          </w:divBdr>
        </w:div>
        <w:div w:id="1487891355">
          <w:marLeft w:val="1166"/>
          <w:marRight w:val="0"/>
          <w:marTop w:val="0"/>
          <w:marBottom w:val="120"/>
          <w:divBdr>
            <w:top w:val="none" w:sz="0" w:space="0" w:color="auto"/>
            <w:left w:val="none" w:sz="0" w:space="0" w:color="auto"/>
            <w:bottom w:val="none" w:sz="0" w:space="0" w:color="auto"/>
            <w:right w:val="none" w:sz="0" w:space="0" w:color="auto"/>
          </w:divBdr>
        </w:div>
      </w:divsChild>
    </w:div>
    <w:div w:id="990449425">
      <w:bodyDiv w:val="1"/>
      <w:marLeft w:val="0"/>
      <w:marRight w:val="0"/>
      <w:marTop w:val="0"/>
      <w:marBottom w:val="0"/>
      <w:divBdr>
        <w:top w:val="none" w:sz="0" w:space="0" w:color="auto"/>
        <w:left w:val="none" w:sz="0" w:space="0" w:color="auto"/>
        <w:bottom w:val="none" w:sz="0" w:space="0" w:color="auto"/>
        <w:right w:val="none" w:sz="0" w:space="0" w:color="auto"/>
      </w:divBdr>
    </w:div>
    <w:div w:id="990792250">
      <w:bodyDiv w:val="1"/>
      <w:marLeft w:val="0"/>
      <w:marRight w:val="0"/>
      <w:marTop w:val="0"/>
      <w:marBottom w:val="0"/>
      <w:divBdr>
        <w:top w:val="none" w:sz="0" w:space="0" w:color="auto"/>
        <w:left w:val="none" w:sz="0" w:space="0" w:color="auto"/>
        <w:bottom w:val="none" w:sz="0" w:space="0" w:color="auto"/>
        <w:right w:val="none" w:sz="0" w:space="0" w:color="auto"/>
      </w:divBdr>
    </w:div>
    <w:div w:id="994187610">
      <w:bodyDiv w:val="1"/>
      <w:marLeft w:val="0"/>
      <w:marRight w:val="0"/>
      <w:marTop w:val="0"/>
      <w:marBottom w:val="0"/>
      <w:divBdr>
        <w:top w:val="none" w:sz="0" w:space="0" w:color="auto"/>
        <w:left w:val="none" w:sz="0" w:space="0" w:color="auto"/>
        <w:bottom w:val="none" w:sz="0" w:space="0" w:color="auto"/>
        <w:right w:val="none" w:sz="0" w:space="0" w:color="auto"/>
      </w:divBdr>
    </w:div>
    <w:div w:id="997728903">
      <w:bodyDiv w:val="1"/>
      <w:marLeft w:val="0"/>
      <w:marRight w:val="0"/>
      <w:marTop w:val="0"/>
      <w:marBottom w:val="0"/>
      <w:divBdr>
        <w:top w:val="none" w:sz="0" w:space="0" w:color="auto"/>
        <w:left w:val="none" w:sz="0" w:space="0" w:color="auto"/>
        <w:bottom w:val="none" w:sz="0" w:space="0" w:color="auto"/>
        <w:right w:val="none" w:sz="0" w:space="0" w:color="auto"/>
      </w:divBdr>
    </w:div>
    <w:div w:id="1006635840">
      <w:bodyDiv w:val="1"/>
      <w:marLeft w:val="0"/>
      <w:marRight w:val="0"/>
      <w:marTop w:val="0"/>
      <w:marBottom w:val="0"/>
      <w:divBdr>
        <w:top w:val="none" w:sz="0" w:space="0" w:color="auto"/>
        <w:left w:val="none" w:sz="0" w:space="0" w:color="auto"/>
        <w:bottom w:val="none" w:sz="0" w:space="0" w:color="auto"/>
        <w:right w:val="none" w:sz="0" w:space="0" w:color="auto"/>
      </w:divBdr>
    </w:div>
    <w:div w:id="1022046788">
      <w:bodyDiv w:val="1"/>
      <w:marLeft w:val="0"/>
      <w:marRight w:val="0"/>
      <w:marTop w:val="0"/>
      <w:marBottom w:val="0"/>
      <w:divBdr>
        <w:top w:val="none" w:sz="0" w:space="0" w:color="auto"/>
        <w:left w:val="none" w:sz="0" w:space="0" w:color="auto"/>
        <w:bottom w:val="none" w:sz="0" w:space="0" w:color="auto"/>
        <w:right w:val="none" w:sz="0" w:space="0" w:color="auto"/>
      </w:divBdr>
    </w:div>
    <w:div w:id="1024945445">
      <w:bodyDiv w:val="1"/>
      <w:marLeft w:val="0"/>
      <w:marRight w:val="0"/>
      <w:marTop w:val="0"/>
      <w:marBottom w:val="0"/>
      <w:divBdr>
        <w:top w:val="none" w:sz="0" w:space="0" w:color="auto"/>
        <w:left w:val="none" w:sz="0" w:space="0" w:color="auto"/>
        <w:bottom w:val="none" w:sz="0" w:space="0" w:color="auto"/>
        <w:right w:val="none" w:sz="0" w:space="0" w:color="auto"/>
      </w:divBdr>
    </w:div>
    <w:div w:id="1045711580">
      <w:bodyDiv w:val="1"/>
      <w:marLeft w:val="0"/>
      <w:marRight w:val="0"/>
      <w:marTop w:val="0"/>
      <w:marBottom w:val="0"/>
      <w:divBdr>
        <w:top w:val="none" w:sz="0" w:space="0" w:color="auto"/>
        <w:left w:val="none" w:sz="0" w:space="0" w:color="auto"/>
        <w:bottom w:val="none" w:sz="0" w:space="0" w:color="auto"/>
        <w:right w:val="none" w:sz="0" w:space="0" w:color="auto"/>
      </w:divBdr>
    </w:div>
    <w:div w:id="1074011303">
      <w:bodyDiv w:val="1"/>
      <w:marLeft w:val="0"/>
      <w:marRight w:val="0"/>
      <w:marTop w:val="0"/>
      <w:marBottom w:val="0"/>
      <w:divBdr>
        <w:top w:val="none" w:sz="0" w:space="0" w:color="auto"/>
        <w:left w:val="none" w:sz="0" w:space="0" w:color="auto"/>
        <w:bottom w:val="none" w:sz="0" w:space="0" w:color="auto"/>
        <w:right w:val="none" w:sz="0" w:space="0" w:color="auto"/>
      </w:divBdr>
    </w:div>
    <w:div w:id="1082794316">
      <w:bodyDiv w:val="1"/>
      <w:marLeft w:val="0"/>
      <w:marRight w:val="0"/>
      <w:marTop w:val="0"/>
      <w:marBottom w:val="0"/>
      <w:divBdr>
        <w:top w:val="none" w:sz="0" w:space="0" w:color="auto"/>
        <w:left w:val="none" w:sz="0" w:space="0" w:color="auto"/>
        <w:bottom w:val="none" w:sz="0" w:space="0" w:color="auto"/>
        <w:right w:val="none" w:sz="0" w:space="0" w:color="auto"/>
      </w:divBdr>
      <w:divsChild>
        <w:div w:id="2031252216">
          <w:marLeft w:val="547"/>
          <w:marRight w:val="0"/>
          <w:marTop w:val="0"/>
          <w:marBottom w:val="120"/>
          <w:divBdr>
            <w:top w:val="none" w:sz="0" w:space="0" w:color="auto"/>
            <w:left w:val="none" w:sz="0" w:space="0" w:color="auto"/>
            <w:bottom w:val="none" w:sz="0" w:space="0" w:color="auto"/>
            <w:right w:val="none" w:sz="0" w:space="0" w:color="auto"/>
          </w:divBdr>
        </w:div>
      </w:divsChild>
    </w:div>
    <w:div w:id="1086153787">
      <w:bodyDiv w:val="1"/>
      <w:marLeft w:val="0"/>
      <w:marRight w:val="0"/>
      <w:marTop w:val="0"/>
      <w:marBottom w:val="0"/>
      <w:divBdr>
        <w:top w:val="none" w:sz="0" w:space="0" w:color="auto"/>
        <w:left w:val="none" w:sz="0" w:space="0" w:color="auto"/>
        <w:bottom w:val="none" w:sz="0" w:space="0" w:color="auto"/>
        <w:right w:val="none" w:sz="0" w:space="0" w:color="auto"/>
      </w:divBdr>
    </w:div>
    <w:div w:id="1092429692">
      <w:bodyDiv w:val="1"/>
      <w:marLeft w:val="0"/>
      <w:marRight w:val="0"/>
      <w:marTop w:val="0"/>
      <w:marBottom w:val="0"/>
      <w:divBdr>
        <w:top w:val="none" w:sz="0" w:space="0" w:color="auto"/>
        <w:left w:val="none" w:sz="0" w:space="0" w:color="auto"/>
        <w:bottom w:val="none" w:sz="0" w:space="0" w:color="auto"/>
        <w:right w:val="none" w:sz="0" w:space="0" w:color="auto"/>
      </w:divBdr>
    </w:div>
    <w:div w:id="1093283937">
      <w:bodyDiv w:val="1"/>
      <w:marLeft w:val="0"/>
      <w:marRight w:val="0"/>
      <w:marTop w:val="0"/>
      <w:marBottom w:val="0"/>
      <w:divBdr>
        <w:top w:val="none" w:sz="0" w:space="0" w:color="auto"/>
        <w:left w:val="none" w:sz="0" w:space="0" w:color="auto"/>
        <w:bottom w:val="none" w:sz="0" w:space="0" w:color="auto"/>
        <w:right w:val="none" w:sz="0" w:space="0" w:color="auto"/>
      </w:divBdr>
    </w:div>
    <w:div w:id="1101409738">
      <w:bodyDiv w:val="1"/>
      <w:marLeft w:val="0"/>
      <w:marRight w:val="0"/>
      <w:marTop w:val="0"/>
      <w:marBottom w:val="0"/>
      <w:divBdr>
        <w:top w:val="none" w:sz="0" w:space="0" w:color="auto"/>
        <w:left w:val="none" w:sz="0" w:space="0" w:color="auto"/>
        <w:bottom w:val="none" w:sz="0" w:space="0" w:color="auto"/>
        <w:right w:val="none" w:sz="0" w:space="0" w:color="auto"/>
      </w:divBdr>
    </w:div>
    <w:div w:id="1111317948">
      <w:bodyDiv w:val="1"/>
      <w:marLeft w:val="0"/>
      <w:marRight w:val="0"/>
      <w:marTop w:val="0"/>
      <w:marBottom w:val="0"/>
      <w:divBdr>
        <w:top w:val="none" w:sz="0" w:space="0" w:color="auto"/>
        <w:left w:val="none" w:sz="0" w:space="0" w:color="auto"/>
        <w:bottom w:val="none" w:sz="0" w:space="0" w:color="auto"/>
        <w:right w:val="none" w:sz="0" w:space="0" w:color="auto"/>
      </w:divBdr>
    </w:div>
    <w:div w:id="1116679158">
      <w:bodyDiv w:val="1"/>
      <w:marLeft w:val="0"/>
      <w:marRight w:val="0"/>
      <w:marTop w:val="0"/>
      <w:marBottom w:val="0"/>
      <w:divBdr>
        <w:top w:val="none" w:sz="0" w:space="0" w:color="auto"/>
        <w:left w:val="none" w:sz="0" w:space="0" w:color="auto"/>
        <w:bottom w:val="none" w:sz="0" w:space="0" w:color="auto"/>
        <w:right w:val="none" w:sz="0" w:space="0" w:color="auto"/>
      </w:divBdr>
    </w:div>
    <w:div w:id="1116824691">
      <w:bodyDiv w:val="1"/>
      <w:marLeft w:val="0"/>
      <w:marRight w:val="0"/>
      <w:marTop w:val="0"/>
      <w:marBottom w:val="0"/>
      <w:divBdr>
        <w:top w:val="none" w:sz="0" w:space="0" w:color="auto"/>
        <w:left w:val="none" w:sz="0" w:space="0" w:color="auto"/>
        <w:bottom w:val="none" w:sz="0" w:space="0" w:color="auto"/>
        <w:right w:val="none" w:sz="0" w:space="0" w:color="auto"/>
      </w:divBdr>
    </w:div>
    <w:div w:id="1130394944">
      <w:bodyDiv w:val="1"/>
      <w:marLeft w:val="0"/>
      <w:marRight w:val="0"/>
      <w:marTop w:val="0"/>
      <w:marBottom w:val="0"/>
      <w:divBdr>
        <w:top w:val="none" w:sz="0" w:space="0" w:color="auto"/>
        <w:left w:val="none" w:sz="0" w:space="0" w:color="auto"/>
        <w:bottom w:val="none" w:sz="0" w:space="0" w:color="auto"/>
        <w:right w:val="none" w:sz="0" w:space="0" w:color="auto"/>
      </w:divBdr>
    </w:div>
    <w:div w:id="1135759093">
      <w:bodyDiv w:val="1"/>
      <w:marLeft w:val="0"/>
      <w:marRight w:val="0"/>
      <w:marTop w:val="0"/>
      <w:marBottom w:val="0"/>
      <w:divBdr>
        <w:top w:val="none" w:sz="0" w:space="0" w:color="auto"/>
        <w:left w:val="none" w:sz="0" w:space="0" w:color="auto"/>
        <w:bottom w:val="none" w:sz="0" w:space="0" w:color="auto"/>
        <w:right w:val="none" w:sz="0" w:space="0" w:color="auto"/>
      </w:divBdr>
      <w:divsChild>
        <w:div w:id="513616333">
          <w:marLeft w:val="0"/>
          <w:marRight w:val="0"/>
          <w:marTop w:val="0"/>
          <w:marBottom w:val="0"/>
          <w:divBdr>
            <w:top w:val="none" w:sz="0" w:space="0" w:color="auto"/>
            <w:left w:val="none" w:sz="0" w:space="0" w:color="auto"/>
            <w:bottom w:val="none" w:sz="0" w:space="0" w:color="auto"/>
            <w:right w:val="none" w:sz="0" w:space="0" w:color="auto"/>
          </w:divBdr>
        </w:div>
        <w:div w:id="702754668">
          <w:marLeft w:val="0"/>
          <w:marRight w:val="0"/>
          <w:marTop w:val="0"/>
          <w:marBottom w:val="0"/>
          <w:divBdr>
            <w:top w:val="none" w:sz="0" w:space="0" w:color="auto"/>
            <w:left w:val="none" w:sz="0" w:space="0" w:color="auto"/>
            <w:bottom w:val="none" w:sz="0" w:space="0" w:color="auto"/>
            <w:right w:val="none" w:sz="0" w:space="0" w:color="auto"/>
          </w:divBdr>
        </w:div>
        <w:div w:id="756904580">
          <w:marLeft w:val="0"/>
          <w:marRight w:val="0"/>
          <w:marTop w:val="0"/>
          <w:marBottom w:val="0"/>
          <w:divBdr>
            <w:top w:val="none" w:sz="0" w:space="0" w:color="auto"/>
            <w:left w:val="none" w:sz="0" w:space="0" w:color="auto"/>
            <w:bottom w:val="none" w:sz="0" w:space="0" w:color="auto"/>
            <w:right w:val="none" w:sz="0" w:space="0" w:color="auto"/>
          </w:divBdr>
        </w:div>
        <w:div w:id="1247226594">
          <w:marLeft w:val="0"/>
          <w:marRight w:val="0"/>
          <w:marTop w:val="0"/>
          <w:marBottom w:val="0"/>
          <w:divBdr>
            <w:top w:val="none" w:sz="0" w:space="0" w:color="auto"/>
            <w:left w:val="none" w:sz="0" w:space="0" w:color="auto"/>
            <w:bottom w:val="none" w:sz="0" w:space="0" w:color="auto"/>
            <w:right w:val="none" w:sz="0" w:space="0" w:color="auto"/>
          </w:divBdr>
        </w:div>
      </w:divsChild>
    </w:div>
    <w:div w:id="1140683988">
      <w:bodyDiv w:val="1"/>
      <w:marLeft w:val="0"/>
      <w:marRight w:val="0"/>
      <w:marTop w:val="0"/>
      <w:marBottom w:val="0"/>
      <w:divBdr>
        <w:top w:val="none" w:sz="0" w:space="0" w:color="auto"/>
        <w:left w:val="none" w:sz="0" w:space="0" w:color="auto"/>
        <w:bottom w:val="none" w:sz="0" w:space="0" w:color="auto"/>
        <w:right w:val="none" w:sz="0" w:space="0" w:color="auto"/>
      </w:divBdr>
    </w:div>
    <w:div w:id="1146818609">
      <w:bodyDiv w:val="1"/>
      <w:marLeft w:val="0"/>
      <w:marRight w:val="0"/>
      <w:marTop w:val="0"/>
      <w:marBottom w:val="0"/>
      <w:divBdr>
        <w:top w:val="none" w:sz="0" w:space="0" w:color="auto"/>
        <w:left w:val="none" w:sz="0" w:space="0" w:color="auto"/>
        <w:bottom w:val="none" w:sz="0" w:space="0" w:color="auto"/>
        <w:right w:val="none" w:sz="0" w:space="0" w:color="auto"/>
      </w:divBdr>
    </w:div>
    <w:div w:id="1149633048">
      <w:bodyDiv w:val="1"/>
      <w:marLeft w:val="0"/>
      <w:marRight w:val="0"/>
      <w:marTop w:val="0"/>
      <w:marBottom w:val="0"/>
      <w:divBdr>
        <w:top w:val="none" w:sz="0" w:space="0" w:color="auto"/>
        <w:left w:val="none" w:sz="0" w:space="0" w:color="auto"/>
        <w:bottom w:val="none" w:sz="0" w:space="0" w:color="auto"/>
        <w:right w:val="none" w:sz="0" w:space="0" w:color="auto"/>
      </w:divBdr>
      <w:divsChild>
        <w:div w:id="48114519">
          <w:marLeft w:val="547"/>
          <w:marRight w:val="0"/>
          <w:marTop w:val="0"/>
          <w:marBottom w:val="0"/>
          <w:divBdr>
            <w:top w:val="none" w:sz="0" w:space="0" w:color="auto"/>
            <w:left w:val="none" w:sz="0" w:space="0" w:color="auto"/>
            <w:bottom w:val="none" w:sz="0" w:space="0" w:color="auto"/>
            <w:right w:val="none" w:sz="0" w:space="0" w:color="auto"/>
          </w:divBdr>
        </w:div>
        <w:div w:id="58358936">
          <w:marLeft w:val="547"/>
          <w:marRight w:val="0"/>
          <w:marTop w:val="0"/>
          <w:marBottom w:val="120"/>
          <w:divBdr>
            <w:top w:val="none" w:sz="0" w:space="0" w:color="auto"/>
            <w:left w:val="none" w:sz="0" w:space="0" w:color="auto"/>
            <w:bottom w:val="none" w:sz="0" w:space="0" w:color="auto"/>
            <w:right w:val="none" w:sz="0" w:space="0" w:color="auto"/>
          </w:divBdr>
        </w:div>
        <w:div w:id="363091649">
          <w:marLeft w:val="1800"/>
          <w:marRight w:val="0"/>
          <w:marTop w:val="0"/>
          <w:marBottom w:val="0"/>
          <w:divBdr>
            <w:top w:val="none" w:sz="0" w:space="0" w:color="auto"/>
            <w:left w:val="none" w:sz="0" w:space="0" w:color="auto"/>
            <w:bottom w:val="none" w:sz="0" w:space="0" w:color="auto"/>
            <w:right w:val="none" w:sz="0" w:space="0" w:color="auto"/>
          </w:divBdr>
        </w:div>
        <w:div w:id="454450058">
          <w:marLeft w:val="1166"/>
          <w:marRight w:val="0"/>
          <w:marTop w:val="0"/>
          <w:marBottom w:val="0"/>
          <w:divBdr>
            <w:top w:val="none" w:sz="0" w:space="0" w:color="auto"/>
            <w:left w:val="none" w:sz="0" w:space="0" w:color="auto"/>
            <w:bottom w:val="none" w:sz="0" w:space="0" w:color="auto"/>
            <w:right w:val="none" w:sz="0" w:space="0" w:color="auto"/>
          </w:divBdr>
        </w:div>
        <w:div w:id="663242275">
          <w:marLeft w:val="547"/>
          <w:marRight w:val="0"/>
          <w:marTop w:val="0"/>
          <w:marBottom w:val="120"/>
          <w:divBdr>
            <w:top w:val="none" w:sz="0" w:space="0" w:color="auto"/>
            <w:left w:val="none" w:sz="0" w:space="0" w:color="auto"/>
            <w:bottom w:val="none" w:sz="0" w:space="0" w:color="auto"/>
            <w:right w:val="none" w:sz="0" w:space="0" w:color="auto"/>
          </w:divBdr>
        </w:div>
        <w:div w:id="1032144553">
          <w:marLeft w:val="1166"/>
          <w:marRight w:val="0"/>
          <w:marTop w:val="0"/>
          <w:marBottom w:val="0"/>
          <w:divBdr>
            <w:top w:val="none" w:sz="0" w:space="0" w:color="auto"/>
            <w:left w:val="none" w:sz="0" w:space="0" w:color="auto"/>
            <w:bottom w:val="none" w:sz="0" w:space="0" w:color="auto"/>
            <w:right w:val="none" w:sz="0" w:space="0" w:color="auto"/>
          </w:divBdr>
        </w:div>
        <w:div w:id="1142968711">
          <w:marLeft w:val="1166"/>
          <w:marRight w:val="0"/>
          <w:marTop w:val="0"/>
          <w:marBottom w:val="0"/>
          <w:divBdr>
            <w:top w:val="none" w:sz="0" w:space="0" w:color="auto"/>
            <w:left w:val="none" w:sz="0" w:space="0" w:color="auto"/>
            <w:bottom w:val="none" w:sz="0" w:space="0" w:color="auto"/>
            <w:right w:val="none" w:sz="0" w:space="0" w:color="auto"/>
          </w:divBdr>
        </w:div>
        <w:div w:id="1307468892">
          <w:marLeft w:val="547"/>
          <w:marRight w:val="0"/>
          <w:marTop w:val="0"/>
          <w:marBottom w:val="0"/>
          <w:divBdr>
            <w:top w:val="none" w:sz="0" w:space="0" w:color="auto"/>
            <w:left w:val="none" w:sz="0" w:space="0" w:color="auto"/>
            <w:bottom w:val="none" w:sz="0" w:space="0" w:color="auto"/>
            <w:right w:val="none" w:sz="0" w:space="0" w:color="auto"/>
          </w:divBdr>
        </w:div>
        <w:div w:id="1368607155">
          <w:marLeft w:val="288"/>
          <w:marRight w:val="0"/>
          <w:marTop w:val="0"/>
          <w:marBottom w:val="120"/>
          <w:divBdr>
            <w:top w:val="none" w:sz="0" w:space="0" w:color="auto"/>
            <w:left w:val="none" w:sz="0" w:space="0" w:color="auto"/>
            <w:bottom w:val="none" w:sz="0" w:space="0" w:color="auto"/>
            <w:right w:val="none" w:sz="0" w:space="0" w:color="auto"/>
          </w:divBdr>
        </w:div>
        <w:div w:id="1399933600">
          <w:marLeft w:val="1800"/>
          <w:marRight w:val="0"/>
          <w:marTop w:val="0"/>
          <w:marBottom w:val="0"/>
          <w:divBdr>
            <w:top w:val="none" w:sz="0" w:space="0" w:color="auto"/>
            <w:left w:val="none" w:sz="0" w:space="0" w:color="auto"/>
            <w:bottom w:val="none" w:sz="0" w:space="0" w:color="auto"/>
            <w:right w:val="none" w:sz="0" w:space="0" w:color="auto"/>
          </w:divBdr>
        </w:div>
        <w:div w:id="1433042044">
          <w:marLeft w:val="547"/>
          <w:marRight w:val="0"/>
          <w:marTop w:val="0"/>
          <w:marBottom w:val="120"/>
          <w:divBdr>
            <w:top w:val="none" w:sz="0" w:space="0" w:color="auto"/>
            <w:left w:val="none" w:sz="0" w:space="0" w:color="auto"/>
            <w:bottom w:val="none" w:sz="0" w:space="0" w:color="auto"/>
            <w:right w:val="none" w:sz="0" w:space="0" w:color="auto"/>
          </w:divBdr>
        </w:div>
        <w:div w:id="1533029122">
          <w:marLeft w:val="1800"/>
          <w:marRight w:val="0"/>
          <w:marTop w:val="0"/>
          <w:marBottom w:val="0"/>
          <w:divBdr>
            <w:top w:val="none" w:sz="0" w:space="0" w:color="auto"/>
            <w:left w:val="none" w:sz="0" w:space="0" w:color="auto"/>
            <w:bottom w:val="none" w:sz="0" w:space="0" w:color="auto"/>
            <w:right w:val="none" w:sz="0" w:space="0" w:color="auto"/>
          </w:divBdr>
        </w:div>
      </w:divsChild>
    </w:div>
    <w:div w:id="1153183276">
      <w:bodyDiv w:val="1"/>
      <w:marLeft w:val="0"/>
      <w:marRight w:val="0"/>
      <w:marTop w:val="0"/>
      <w:marBottom w:val="0"/>
      <w:divBdr>
        <w:top w:val="none" w:sz="0" w:space="0" w:color="auto"/>
        <w:left w:val="none" w:sz="0" w:space="0" w:color="auto"/>
        <w:bottom w:val="none" w:sz="0" w:space="0" w:color="auto"/>
        <w:right w:val="none" w:sz="0" w:space="0" w:color="auto"/>
      </w:divBdr>
      <w:divsChild>
        <w:div w:id="1058549993">
          <w:marLeft w:val="1166"/>
          <w:marRight w:val="0"/>
          <w:marTop w:val="134"/>
          <w:marBottom w:val="0"/>
          <w:divBdr>
            <w:top w:val="none" w:sz="0" w:space="0" w:color="auto"/>
            <w:left w:val="none" w:sz="0" w:space="0" w:color="auto"/>
            <w:bottom w:val="none" w:sz="0" w:space="0" w:color="auto"/>
            <w:right w:val="none" w:sz="0" w:space="0" w:color="auto"/>
          </w:divBdr>
        </w:div>
        <w:div w:id="1262688683">
          <w:marLeft w:val="1800"/>
          <w:marRight w:val="0"/>
          <w:marTop w:val="115"/>
          <w:marBottom w:val="0"/>
          <w:divBdr>
            <w:top w:val="none" w:sz="0" w:space="0" w:color="auto"/>
            <w:left w:val="none" w:sz="0" w:space="0" w:color="auto"/>
            <w:bottom w:val="none" w:sz="0" w:space="0" w:color="auto"/>
            <w:right w:val="none" w:sz="0" w:space="0" w:color="auto"/>
          </w:divBdr>
        </w:div>
        <w:div w:id="1619027840">
          <w:marLeft w:val="1800"/>
          <w:marRight w:val="0"/>
          <w:marTop w:val="115"/>
          <w:marBottom w:val="0"/>
          <w:divBdr>
            <w:top w:val="none" w:sz="0" w:space="0" w:color="auto"/>
            <w:left w:val="none" w:sz="0" w:space="0" w:color="auto"/>
            <w:bottom w:val="none" w:sz="0" w:space="0" w:color="auto"/>
            <w:right w:val="none" w:sz="0" w:space="0" w:color="auto"/>
          </w:divBdr>
        </w:div>
        <w:div w:id="2075884237">
          <w:marLeft w:val="1166"/>
          <w:marRight w:val="0"/>
          <w:marTop w:val="134"/>
          <w:marBottom w:val="0"/>
          <w:divBdr>
            <w:top w:val="none" w:sz="0" w:space="0" w:color="auto"/>
            <w:left w:val="none" w:sz="0" w:space="0" w:color="auto"/>
            <w:bottom w:val="none" w:sz="0" w:space="0" w:color="auto"/>
            <w:right w:val="none" w:sz="0" w:space="0" w:color="auto"/>
          </w:divBdr>
        </w:div>
      </w:divsChild>
    </w:div>
    <w:div w:id="1174995381">
      <w:bodyDiv w:val="1"/>
      <w:marLeft w:val="0"/>
      <w:marRight w:val="0"/>
      <w:marTop w:val="0"/>
      <w:marBottom w:val="0"/>
      <w:divBdr>
        <w:top w:val="none" w:sz="0" w:space="0" w:color="auto"/>
        <w:left w:val="none" w:sz="0" w:space="0" w:color="auto"/>
        <w:bottom w:val="none" w:sz="0" w:space="0" w:color="auto"/>
        <w:right w:val="none" w:sz="0" w:space="0" w:color="auto"/>
      </w:divBdr>
      <w:divsChild>
        <w:div w:id="58595438">
          <w:marLeft w:val="288"/>
          <w:marRight w:val="0"/>
          <w:marTop w:val="0"/>
          <w:marBottom w:val="120"/>
          <w:divBdr>
            <w:top w:val="none" w:sz="0" w:space="0" w:color="auto"/>
            <w:left w:val="none" w:sz="0" w:space="0" w:color="auto"/>
            <w:bottom w:val="none" w:sz="0" w:space="0" w:color="auto"/>
            <w:right w:val="none" w:sz="0" w:space="0" w:color="auto"/>
          </w:divBdr>
        </w:div>
        <w:div w:id="1058482464">
          <w:marLeft w:val="288"/>
          <w:marRight w:val="0"/>
          <w:marTop w:val="0"/>
          <w:marBottom w:val="120"/>
          <w:divBdr>
            <w:top w:val="none" w:sz="0" w:space="0" w:color="auto"/>
            <w:left w:val="none" w:sz="0" w:space="0" w:color="auto"/>
            <w:bottom w:val="none" w:sz="0" w:space="0" w:color="auto"/>
            <w:right w:val="none" w:sz="0" w:space="0" w:color="auto"/>
          </w:divBdr>
        </w:div>
        <w:div w:id="1442996406">
          <w:marLeft w:val="288"/>
          <w:marRight w:val="0"/>
          <w:marTop w:val="0"/>
          <w:marBottom w:val="120"/>
          <w:divBdr>
            <w:top w:val="none" w:sz="0" w:space="0" w:color="auto"/>
            <w:left w:val="none" w:sz="0" w:space="0" w:color="auto"/>
            <w:bottom w:val="none" w:sz="0" w:space="0" w:color="auto"/>
            <w:right w:val="none" w:sz="0" w:space="0" w:color="auto"/>
          </w:divBdr>
        </w:div>
      </w:divsChild>
    </w:div>
    <w:div w:id="1180319070">
      <w:bodyDiv w:val="1"/>
      <w:marLeft w:val="0"/>
      <w:marRight w:val="0"/>
      <w:marTop w:val="0"/>
      <w:marBottom w:val="0"/>
      <w:divBdr>
        <w:top w:val="none" w:sz="0" w:space="0" w:color="auto"/>
        <w:left w:val="none" w:sz="0" w:space="0" w:color="auto"/>
        <w:bottom w:val="none" w:sz="0" w:space="0" w:color="auto"/>
        <w:right w:val="none" w:sz="0" w:space="0" w:color="auto"/>
      </w:divBdr>
    </w:div>
    <w:div w:id="1190727324">
      <w:bodyDiv w:val="1"/>
      <w:marLeft w:val="0"/>
      <w:marRight w:val="0"/>
      <w:marTop w:val="0"/>
      <w:marBottom w:val="0"/>
      <w:divBdr>
        <w:top w:val="none" w:sz="0" w:space="0" w:color="auto"/>
        <w:left w:val="none" w:sz="0" w:space="0" w:color="auto"/>
        <w:bottom w:val="none" w:sz="0" w:space="0" w:color="auto"/>
        <w:right w:val="none" w:sz="0" w:space="0" w:color="auto"/>
      </w:divBdr>
    </w:div>
    <w:div w:id="1194730858">
      <w:bodyDiv w:val="1"/>
      <w:marLeft w:val="0"/>
      <w:marRight w:val="0"/>
      <w:marTop w:val="0"/>
      <w:marBottom w:val="0"/>
      <w:divBdr>
        <w:top w:val="none" w:sz="0" w:space="0" w:color="auto"/>
        <w:left w:val="none" w:sz="0" w:space="0" w:color="auto"/>
        <w:bottom w:val="none" w:sz="0" w:space="0" w:color="auto"/>
        <w:right w:val="none" w:sz="0" w:space="0" w:color="auto"/>
      </w:divBdr>
    </w:div>
    <w:div w:id="1213225960">
      <w:bodyDiv w:val="1"/>
      <w:marLeft w:val="0"/>
      <w:marRight w:val="0"/>
      <w:marTop w:val="0"/>
      <w:marBottom w:val="0"/>
      <w:divBdr>
        <w:top w:val="none" w:sz="0" w:space="0" w:color="auto"/>
        <w:left w:val="none" w:sz="0" w:space="0" w:color="auto"/>
        <w:bottom w:val="none" w:sz="0" w:space="0" w:color="auto"/>
        <w:right w:val="none" w:sz="0" w:space="0" w:color="auto"/>
      </w:divBdr>
      <w:divsChild>
        <w:div w:id="697893617">
          <w:marLeft w:val="0"/>
          <w:marRight w:val="0"/>
          <w:marTop w:val="0"/>
          <w:marBottom w:val="0"/>
          <w:divBdr>
            <w:top w:val="none" w:sz="0" w:space="0" w:color="auto"/>
            <w:left w:val="none" w:sz="0" w:space="0" w:color="auto"/>
            <w:bottom w:val="none" w:sz="0" w:space="0" w:color="auto"/>
            <w:right w:val="none" w:sz="0" w:space="0" w:color="auto"/>
          </w:divBdr>
          <w:divsChild>
            <w:div w:id="99955191">
              <w:marLeft w:val="0"/>
              <w:marRight w:val="0"/>
              <w:marTop w:val="0"/>
              <w:marBottom w:val="0"/>
              <w:divBdr>
                <w:top w:val="none" w:sz="0" w:space="0" w:color="auto"/>
                <w:left w:val="none" w:sz="0" w:space="0" w:color="auto"/>
                <w:bottom w:val="none" w:sz="0" w:space="0" w:color="auto"/>
                <w:right w:val="none" w:sz="0" w:space="0" w:color="auto"/>
              </w:divBdr>
            </w:div>
            <w:div w:id="319357022">
              <w:marLeft w:val="0"/>
              <w:marRight w:val="0"/>
              <w:marTop w:val="0"/>
              <w:marBottom w:val="0"/>
              <w:divBdr>
                <w:top w:val="none" w:sz="0" w:space="0" w:color="auto"/>
                <w:left w:val="none" w:sz="0" w:space="0" w:color="auto"/>
                <w:bottom w:val="none" w:sz="0" w:space="0" w:color="auto"/>
                <w:right w:val="none" w:sz="0" w:space="0" w:color="auto"/>
              </w:divBdr>
            </w:div>
            <w:div w:id="564802449">
              <w:marLeft w:val="0"/>
              <w:marRight w:val="0"/>
              <w:marTop w:val="0"/>
              <w:marBottom w:val="0"/>
              <w:divBdr>
                <w:top w:val="none" w:sz="0" w:space="0" w:color="auto"/>
                <w:left w:val="none" w:sz="0" w:space="0" w:color="auto"/>
                <w:bottom w:val="none" w:sz="0" w:space="0" w:color="auto"/>
                <w:right w:val="none" w:sz="0" w:space="0" w:color="auto"/>
              </w:divBdr>
            </w:div>
            <w:div w:id="795875506">
              <w:marLeft w:val="0"/>
              <w:marRight w:val="0"/>
              <w:marTop w:val="0"/>
              <w:marBottom w:val="0"/>
              <w:divBdr>
                <w:top w:val="none" w:sz="0" w:space="0" w:color="auto"/>
                <w:left w:val="none" w:sz="0" w:space="0" w:color="auto"/>
                <w:bottom w:val="none" w:sz="0" w:space="0" w:color="auto"/>
                <w:right w:val="none" w:sz="0" w:space="0" w:color="auto"/>
              </w:divBdr>
            </w:div>
            <w:div w:id="960262120">
              <w:marLeft w:val="0"/>
              <w:marRight w:val="0"/>
              <w:marTop w:val="0"/>
              <w:marBottom w:val="0"/>
              <w:divBdr>
                <w:top w:val="none" w:sz="0" w:space="0" w:color="auto"/>
                <w:left w:val="none" w:sz="0" w:space="0" w:color="auto"/>
                <w:bottom w:val="none" w:sz="0" w:space="0" w:color="auto"/>
                <w:right w:val="none" w:sz="0" w:space="0" w:color="auto"/>
              </w:divBdr>
            </w:div>
            <w:div w:id="1252197360">
              <w:marLeft w:val="0"/>
              <w:marRight w:val="0"/>
              <w:marTop w:val="0"/>
              <w:marBottom w:val="0"/>
              <w:divBdr>
                <w:top w:val="none" w:sz="0" w:space="0" w:color="auto"/>
                <w:left w:val="none" w:sz="0" w:space="0" w:color="auto"/>
                <w:bottom w:val="none" w:sz="0" w:space="0" w:color="auto"/>
                <w:right w:val="none" w:sz="0" w:space="0" w:color="auto"/>
              </w:divBdr>
            </w:div>
            <w:div w:id="1281455433">
              <w:marLeft w:val="0"/>
              <w:marRight w:val="0"/>
              <w:marTop w:val="0"/>
              <w:marBottom w:val="0"/>
              <w:divBdr>
                <w:top w:val="none" w:sz="0" w:space="0" w:color="auto"/>
                <w:left w:val="none" w:sz="0" w:space="0" w:color="auto"/>
                <w:bottom w:val="none" w:sz="0" w:space="0" w:color="auto"/>
                <w:right w:val="none" w:sz="0" w:space="0" w:color="auto"/>
              </w:divBdr>
            </w:div>
            <w:div w:id="1350840210">
              <w:marLeft w:val="0"/>
              <w:marRight w:val="0"/>
              <w:marTop w:val="0"/>
              <w:marBottom w:val="0"/>
              <w:divBdr>
                <w:top w:val="none" w:sz="0" w:space="0" w:color="auto"/>
                <w:left w:val="none" w:sz="0" w:space="0" w:color="auto"/>
                <w:bottom w:val="none" w:sz="0" w:space="0" w:color="auto"/>
                <w:right w:val="none" w:sz="0" w:space="0" w:color="auto"/>
              </w:divBdr>
            </w:div>
            <w:div w:id="1430809966">
              <w:marLeft w:val="0"/>
              <w:marRight w:val="0"/>
              <w:marTop w:val="0"/>
              <w:marBottom w:val="0"/>
              <w:divBdr>
                <w:top w:val="none" w:sz="0" w:space="0" w:color="auto"/>
                <w:left w:val="none" w:sz="0" w:space="0" w:color="auto"/>
                <w:bottom w:val="none" w:sz="0" w:space="0" w:color="auto"/>
                <w:right w:val="none" w:sz="0" w:space="0" w:color="auto"/>
              </w:divBdr>
            </w:div>
            <w:div w:id="1535465219">
              <w:marLeft w:val="0"/>
              <w:marRight w:val="0"/>
              <w:marTop w:val="0"/>
              <w:marBottom w:val="0"/>
              <w:divBdr>
                <w:top w:val="none" w:sz="0" w:space="0" w:color="auto"/>
                <w:left w:val="none" w:sz="0" w:space="0" w:color="auto"/>
                <w:bottom w:val="none" w:sz="0" w:space="0" w:color="auto"/>
                <w:right w:val="none" w:sz="0" w:space="0" w:color="auto"/>
              </w:divBdr>
            </w:div>
            <w:div w:id="1644584226">
              <w:marLeft w:val="0"/>
              <w:marRight w:val="0"/>
              <w:marTop w:val="0"/>
              <w:marBottom w:val="0"/>
              <w:divBdr>
                <w:top w:val="none" w:sz="0" w:space="0" w:color="auto"/>
                <w:left w:val="none" w:sz="0" w:space="0" w:color="auto"/>
                <w:bottom w:val="none" w:sz="0" w:space="0" w:color="auto"/>
                <w:right w:val="none" w:sz="0" w:space="0" w:color="auto"/>
              </w:divBdr>
            </w:div>
            <w:div w:id="1696689173">
              <w:marLeft w:val="0"/>
              <w:marRight w:val="0"/>
              <w:marTop w:val="0"/>
              <w:marBottom w:val="0"/>
              <w:divBdr>
                <w:top w:val="none" w:sz="0" w:space="0" w:color="auto"/>
                <w:left w:val="none" w:sz="0" w:space="0" w:color="auto"/>
                <w:bottom w:val="none" w:sz="0" w:space="0" w:color="auto"/>
                <w:right w:val="none" w:sz="0" w:space="0" w:color="auto"/>
              </w:divBdr>
            </w:div>
            <w:div w:id="1714573089">
              <w:marLeft w:val="0"/>
              <w:marRight w:val="0"/>
              <w:marTop w:val="0"/>
              <w:marBottom w:val="0"/>
              <w:divBdr>
                <w:top w:val="none" w:sz="0" w:space="0" w:color="auto"/>
                <w:left w:val="none" w:sz="0" w:space="0" w:color="auto"/>
                <w:bottom w:val="none" w:sz="0" w:space="0" w:color="auto"/>
                <w:right w:val="none" w:sz="0" w:space="0" w:color="auto"/>
              </w:divBdr>
            </w:div>
            <w:div w:id="2035763671">
              <w:marLeft w:val="0"/>
              <w:marRight w:val="0"/>
              <w:marTop w:val="0"/>
              <w:marBottom w:val="0"/>
              <w:divBdr>
                <w:top w:val="none" w:sz="0" w:space="0" w:color="auto"/>
                <w:left w:val="none" w:sz="0" w:space="0" w:color="auto"/>
                <w:bottom w:val="none" w:sz="0" w:space="0" w:color="auto"/>
                <w:right w:val="none" w:sz="0" w:space="0" w:color="auto"/>
              </w:divBdr>
            </w:div>
            <w:div w:id="2128036425">
              <w:marLeft w:val="0"/>
              <w:marRight w:val="0"/>
              <w:marTop w:val="0"/>
              <w:marBottom w:val="0"/>
              <w:divBdr>
                <w:top w:val="none" w:sz="0" w:space="0" w:color="auto"/>
                <w:left w:val="none" w:sz="0" w:space="0" w:color="auto"/>
                <w:bottom w:val="none" w:sz="0" w:space="0" w:color="auto"/>
                <w:right w:val="none" w:sz="0" w:space="0" w:color="auto"/>
              </w:divBdr>
            </w:div>
          </w:divsChild>
        </w:div>
        <w:div w:id="1335573864">
          <w:marLeft w:val="0"/>
          <w:marRight w:val="0"/>
          <w:marTop w:val="0"/>
          <w:marBottom w:val="0"/>
          <w:divBdr>
            <w:top w:val="none" w:sz="0" w:space="0" w:color="auto"/>
            <w:left w:val="none" w:sz="0" w:space="0" w:color="auto"/>
            <w:bottom w:val="none" w:sz="0" w:space="0" w:color="auto"/>
            <w:right w:val="none" w:sz="0" w:space="0" w:color="auto"/>
          </w:divBdr>
        </w:div>
        <w:div w:id="1703506548">
          <w:marLeft w:val="0"/>
          <w:marRight w:val="0"/>
          <w:marTop w:val="0"/>
          <w:marBottom w:val="0"/>
          <w:divBdr>
            <w:top w:val="none" w:sz="0" w:space="0" w:color="auto"/>
            <w:left w:val="none" w:sz="0" w:space="0" w:color="auto"/>
            <w:bottom w:val="none" w:sz="0" w:space="0" w:color="auto"/>
            <w:right w:val="none" w:sz="0" w:space="0" w:color="auto"/>
          </w:divBdr>
        </w:div>
      </w:divsChild>
    </w:div>
    <w:div w:id="1222324987">
      <w:bodyDiv w:val="1"/>
      <w:marLeft w:val="0"/>
      <w:marRight w:val="0"/>
      <w:marTop w:val="0"/>
      <w:marBottom w:val="0"/>
      <w:divBdr>
        <w:top w:val="none" w:sz="0" w:space="0" w:color="auto"/>
        <w:left w:val="none" w:sz="0" w:space="0" w:color="auto"/>
        <w:bottom w:val="none" w:sz="0" w:space="0" w:color="auto"/>
        <w:right w:val="none" w:sz="0" w:space="0" w:color="auto"/>
      </w:divBdr>
      <w:divsChild>
        <w:div w:id="579409610">
          <w:marLeft w:val="547"/>
          <w:marRight w:val="0"/>
          <w:marTop w:val="0"/>
          <w:marBottom w:val="120"/>
          <w:divBdr>
            <w:top w:val="none" w:sz="0" w:space="0" w:color="auto"/>
            <w:left w:val="none" w:sz="0" w:space="0" w:color="auto"/>
            <w:bottom w:val="none" w:sz="0" w:space="0" w:color="auto"/>
            <w:right w:val="none" w:sz="0" w:space="0" w:color="auto"/>
          </w:divBdr>
        </w:div>
      </w:divsChild>
    </w:div>
    <w:div w:id="1224682917">
      <w:bodyDiv w:val="1"/>
      <w:marLeft w:val="0"/>
      <w:marRight w:val="0"/>
      <w:marTop w:val="0"/>
      <w:marBottom w:val="0"/>
      <w:divBdr>
        <w:top w:val="none" w:sz="0" w:space="0" w:color="auto"/>
        <w:left w:val="none" w:sz="0" w:space="0" w:color="auto"/>
        <w:bottom w:val="none" w:sz="0" w:space="0" w:color="auto"/>
        <w:right w:val="none" w:sz="0" w:space="0" w:color="auto"/>
      </w:divBdr>
    </w:div>
    <w:div w:id="1230388880">
      <w:bodyDiv w:val="1"/>
      <w:marLeft w:val="0"/>
      <w:marRight w:val="0"/>
      <w:marTop w:val="0"/>
      <w:marBottom w:val="0"/>
      <w:divBdr>
        <w:top w:val="none" w:sz="0" w:space="0" w:color="auto"/>
        <w:left w:val="none" w:sz="0" w:space="0" w:color="auto"/>
        <w:bottom w:val="none" w:sz="0" w:space="0" w:color="auto"/>
        <w:right w:val="none" w:sz="0" w:space="0" w:color="auto"/>
      </w:divBdr>
    </w:div>
    <w:div w:id="1241867025">
      <w:bodyDiv w:val="1"/>
      <w:marLeft w:val="0"/>
      <w:marRight w:val="0"/>
      <w:marTop w:val="0"/>
      <w:marBottom w:val="0"/>
      <w:divBdr>
        <w:top w:val="none" w:sz="0" w:space="0" w:color="auto"/>
        <w:left w:val="none" w:sz="0" w:space="0" w:color="auto"/>
        <w:bottom w:val="none" w:sz="0" w:space="0" w:color="auto"/>
        <w:right w:val="none" w:sz="0" w:space="0" w:color="auto"/>
      </w:divBdr>
    </w:div>
    <w:div w:id="1254778350">
      <w:bodyDiv w:val="1"/>
      <w:marLeft w:val="0"/>
      <w:marRight w:val="0"/>
      <w:marTop w:val="0"/>
      <w:marBottom w:val="0"/>
      <w:divBdr>
        <w:top w:val="none" w:sz="0" w:space="0" w:color="auto"/>
        <w:left w:val="none" w:sz="0" w:space="0" w:color="auto"/>
        <w:bottom w:val="none" w:sz="0" w:space="0" w:color="auto"/>
        <w:right w:val="none" w:sz="0" w:space="0" w:color="auto"/>
      </w:divBdr>
    </w:div>
    <w:div w:id="1257978374">
      <w:bodyDiv w:val="1"/>
      <w:marLeft w:val="0"/>
      <w:marRight w:val="0"/>
      <w:marTop w:val="0"/>
      <w:marBottom w:val="0"/>
      <w:divBdr>
        <w:top w:val="none" w:sz="0" w:space="0" w:color="auto"/>
        <w:left w:val="none" w:sz="0" w:space="0" w:color="auto"/>
        <w:bottom w:val="none" w:sz="0" w:space="0" w:color="auto"/>
        <w:right w:val="none" w:sz="0" w:space="0" w:color="auto"/>
      </w:divBdr>
    </w:div>
    <w:div w:id="1261914622">
      <w:bodyDiv w:val="1"/>
      <w:marLeft w:val="0"/>
      <w:marRight w:val="0"/>
      <w:marTop w:val="0"/>
      <w:marBottom w:val="0"/>
      <w:divBdr>
        <w:top w:val="none" w:sz="0" w:space="0" w:color="auto"/>
        <w:left w:val="none" w:sz="0" w:space="0" w:color="auto"/>
        <w:bottom w:val="none" w:sz="0" w:space="0" w:color="auto"/>
        <w:right w:val="none" w:sz="0" w:space="0" w:color="auto"/>
      </w:divBdr>
    </w:div>
    <w:div w:id="1263417044">
      <w:bodyDiv w:val="1"/>
      <w:marLeft w:val="0"/>
      <w:marRight w:val="0"/>
      <w:marTop w:val="0"/>
      <w:marBottom w:val="0"/>
      <w:divBdr>
        <w:top w:val="none" w:sz="0" w:space="0" w:color="auto"/>
        <w:left w:val="none" w:sz="0" w:space="0" w:color="auto"/>
        <w:bottom w:val="none" w:sz="0" w:space="0" w:color="auto"/>
        <w:right w:val="none" w:sz="0" w:space="0" w:color="auto"/>
      </w:divBdr>
    </w:div>
    <w:div w:id="1274285985">
      <w:bodyDiv w:val="1"/>
      <w:marLeft w:val="0"/>
      <w:marRight w:val="0"/>
      <w:marTop w:val="0"/>
      <w:marBottom w:val="0"/>
      <w:divBdr>
        <w:top w:val="none" w:sz="0" w:space="0" w:color="auto"/>
        <w:left w:val="none" w:sz="0" w:space="0" w:color="auto"/>
        <w:bottom w:val="none" w:sz="0" w:space="0" w:color="auto"/>
        <w:right w:val="none" w:sz="0" w:space="0" w:color="auto"/>
      </w:divBdr>
    </w:div>
    <w:div w:id="1277323275">
      <w:bodyDiv w:val="1"/>
      <w:marLeft w:val="0"/>
      <w:marRight w:val="0"/>
      <w:marTop w:val="0"/>
      <w:marBottom w:val="0"/>
      <w:divBdr>
        <w:top w:val="none" w:sz="0" w:space="0" w:color="auto"/>
        <w:left w:val="none" w:sz="0" w:space="0" w:color="auto"/>
        <w:bottom w:val="none" w:sz="0" w:space="0" w:color="auto"/>
        <w:right w:val="none" w:sz="0" w:space="0" w:color="auto"/>
      </w:divBdr>
    </w:div>
    <w:div w:id="1298103705">
      <w:bodyDiv w:val="1"/>
      <w:marLeft w:val="0"/>
      <w:marRight w:val="0"/>
      <w:marTop w:val="0"/>
      <w:marBottom w:val="0"/>
      <w:divBdr>
        <w:top w:val="none" w:sz="0" w:space="0" w:color="auto"/>
        <w:left w:val="none" w:sz="0" w:space="0" w:color="auto"/>
        <w:bottom w:val="none" w:sz="0" w:space="0" w:color="auto"/>
        <w:right w:val="none" w:sz="0" w:space="0" w:color="auto"/>
      </w:divBdr>
    </w:div>
    <w:div w:id="1299149255">
      <w:bodyDiv w:val="1"/>
      <w:marLeft w:val="0"/>
      <w:marRight w:val="0"/>
      <w:marTop w:val="0"/>
      <w:marBottom w:val="0"/>
      <w:divBdr>
        <w:top w:val="none" w:sz="0" w:space="0" w:color="auto"/>
        <w:left w:val="none" w:sz="0" w:space="0" w:color="auto"/>
        <w:bottom w:val="none" w:sz="0" w:space="0" w:color="auto"/>
        <w:right w:val="none" w:sz="0" w:space="0" w:color="auto"/>
      </w:divBdr>
    </w:div>
    <w:div w:id="1304970804">
      <w:bodyDiv w:val="1"/>
      <w:marLeft w:val="0"/>
      <w:marRight w:val="0"/>
      <w:marTop w:val="0"/>
      <w:marBottom w:val="0"/>
      <w:divBdr>
        <w:top w:val="none" w:sz="0" w:space="0" w:color="auto"/>
        <w:left w:val="none" w:sz="0" w:space="0" w:color="auto"/>
        <w:bottom w:val="none" w:sz="0" w:space="0" w:color="auto"/>
        <w:right w:val="none" w:sz="0" w:space="0" w:color="auto"/>
      </w:divBdr>
    </w:div>
    <w:div w:id="1315061532">
      <w:bodyDiv w:val="1"/>
      <w:marLeft w:val="0"/>
      <w:marRight w:val="0"/>
      <w:marTop w:val="0"/>
      <w:marBottom w:val="0"/>
      <w:divBdr>
        <w:top w:val="none" w:sz="0" w:space="0" w:color="auto"/>
        <w:left w:val="none" w:sz="0" w:space="0" w:color="auto"/>
        <w:bottom w:val="none" w:sz="0" w:space="0" w:color="auto"/>
        <w:right w:val="none" w:sz="0" w:space="0" w:color="auto"/>
      </w:divBdr>
    </w:div>
    <w:div w:id="1319118510">
      <w:bodyDiv w:val="1"/>
      <w:marLeft w:val="0"/>
      <w:marRight w:val="0"/>
      <w:marTop w:val="0"/>
      <w:marBottom w:val="0"/>
      <w:divBdr>
        <w:top w:val="none" w:sz="0" w:space="0" w:color="auto"/>
        <w:left w:val="none" w:sz="0" w:space="0" w:color="auto"/>
        <w:bottom w:val="none" w:sz="0" w:space="0" w:color="auto"/>
        <w:right w:val="none" w:sz="0" w:space="0" w:color="auto"/>
      </w:divBdr>
    </w:div>
    <w:div w:id="1326470302">
      <w:bodyDiv w:val="1"/>
      <w:marLeft w:val="0"/>
      <w:marRight w:val="0"/>
      <w:marTop w:val="0"/>
      <w:marBottom w:val="0"/>
      <w:divBdr>
        <w:top w:val="none" w:sz="0" w:space="0" w:color="auto"/>
        <w:left w:val="none" w:sz="0" w:space="0" w:color="auto"/>
        <w:bottom w:val="none" w:sz="0" w:space="0" w:color="auto"/>
        <w:right w:val="none" w:sz="0" w:space="0" w:color="auto"/>
      </w:divBdr>
    </w:div>
    <w:div w:id="1332678726">
      <w:bodyDiv w:val="1"/>
      <w:marLeft w:val="0"/>
      <w:marRight w:val="0"/>
      <w:marTop w:val="0"/>
      <w:marBottom w:val="0"/>
      <w:divBdr>
        <w:top w:val="none" w:sz="0" w:space="0" w:color="auto"/>
        <w:left w:val="none" w:sz="0" w:space="0" w:color="auto"/>
        <w:bottom w:val="none" w:sz="0" w:space="0" w:color="auto"/>
        <w:right w:val="none" w:sz="0" w:space="0" w:color="auto"/>
      </w:divBdr>
    </w:div>
    <w:div w:id="1341196281">
      <w:bodyDiv w:val="1"/>
      <w:marLeft w:val="0"/>
      <w:marRight w:val="0"/>
      <w:marTop w:val="0"/>
      <w:marBottom w:val="0"/>
      <w:divBdr>
        <w:top w:val="none" w:sz="0" w:space="0" w:color="auto"/>
        <w:left w:val="none" w:sz="0" w:space="0" w:color="auto"/>
        <w:bottom w:val="none" w:sz="0" w:space="0" w:color="auto"/>
        <w:right w:val="none" w:sz="0" w:space="0" w:color="auto"/>
      </w:divBdr>
    </w:div>
    <w:div w:id="1346858531">
      <w:bodyDiv w:val="1"/>
      <w:marLeft w:val="0"/>
      <w:marRight w:val="0"/>
      <w:marTop w:val="0"/>
      <w:marBottom w:val="0"/>
      <w:divBdr>
        <w:top w:val="none" w:sz="0" w:space="0" w:color="auto"/>
        <w:left w:val="none" w:sz="0" w:space="0" w:color="auto"/>
        <w:bottom w:val="none" w:sz="0" w:space="0" w:color="auto"/>
        <w:right w:val="none" w:sz="0" w:space="0" w:color="auto"/>
      </w:divBdr>
      <w:divsChild>
        <w:div w:id="195586514">
          <w:marLeft w:val="1800"/>
          <w:marRight w:val="0"/>
          <w:marTop w:val="91"/>
          <w:marBottom w:val="0"/>
          <w:divBdr>
            <w:top w:val="none" w:sz="0" w:space="0" w:color="auto"/>
            <w:left w:val="none" w:sz="0" w:space="0" w:color="auto"/>
            <w:bottom w:val="none" w:sz="0" w:space="0" w:color="auto"/>
            <w:right w:val="none" w:sz="0" w:space="0" w:color="auto"/>
          </w:divBdr>
        </w:div>
        <w:div w:id="361370739">
          <w:marLeft w:val="1800"/>
          <w:marRight w:val="0"/>
          <w:marTop w:val="91"/>
          <w:marBottom w:val="0"/>
          <w:divBdr>
            <w:top w:val="none" w:sz="0" w:space="0" w:color="auto"/>
            <w:left w:val="none" w:sz="0" w:space="0" w:color="auto"/>
            <w:bottom w:val="none" w:sz="0" w:space="0" w:color="auto"/>
            <w:right w:val="none" w:sz="0" w:space="0" w:color="auto"/>
          </w:divBdr>
        </w:div>
        <w:div w:id="422073110">
          <w:marLeft w:val="1800"/>
          <w:marRight w:val="0"/>
          <w:marTop w:val="91"/>
          <w:marBottom w:val="0"/>
          <w:divBdr>
            <w:top w:val="none" w:sz="0" w:space="0" w:color="auto"/>
            <w:left w:val="none" w:sz="0" w:space="0" w:color="auto"/>
            <w:bottom w:val="none" w:sz="0" w:space="0" w:color="auto"/>
            <w:right w:val="none" w:sz="0" w:space="0" w:color="auto"/>
          </w:divBdr>
        </w:div>
        <w:div w:id="743572889">
          <w:marLeft w:val="1166"/>
          <w:marRight w:val="0"/>
          <w:marTop w:val="106"/>
          <w:marBottom w:val="0"/>
          <w:divBdr>
            <w:top w:val="none" w:sz="0" w:space="0" w:color="auto"/>
            <w:left w:val="none" w:sz="0" w:space="0" w:color="auto"/>
            <w:bottom w:val="none" w:sz="0" w:space="0" w:color="auto"/>
            <w:right w:val="none" w:sz="0" w:space="0" w:color="auto"/>
          </w:divBdr>
        </w:div>
        <w:div w:id="793014881">
          <w:marLeft w:val="547"/>
          <w:marRight w:val="0"/>
          <w:marTop w:val="120"/>
          <w:marBottom w:val="0"/>
          <w:divBdr>
            <w:top w:val="none" w:sz="0" w:space="0" w:color="auto"/>
            <w:left w:val="none" w:sz="0" w:space="0" w:color="auto"/>
            <w:bottom w:val="none" w:sz="0" w:space="0" w:color="auto"/>
            <w:right w:val="none" w:sz="0" w:space="0" w:color="auto"/>
          </w:divBdr>
        </w:div>
        <w:div w:id="1199971156">
          <w:marLeft w:val="1166"/>
          <w:marRight w:val="0"/>
          <w:marTop w:val="106"/>
          <w:marBottom w:val="0"/>
          <w:divBdr>
            <w:top w:val="none" w:sz="0" w:space="0" w:color="auto"/>
            <w:left w:val="none" w:sz="0" w:space="0" w:color="auto"/>
            <w:bottom w:val="none" w:sz="0" w:space="0" w:color="auto"/>
            <w:right w:val="none" w:sz="0" w:space="0" w:color="auto"/>
          </w:divBdr>
        </w:div>
        <w:div w:id="1286425217">
          <w:marLeft w:val="1800"/>
          <w:marRight w:val="0"/>
          <w:marTop w:val="91"/>
          <w:marBottom w:val="0"/>
          <w:divBdr>
            <w:top w:val="none" w:sz="0" w:space="0" w:color="auto"/>
            <w:left w:val="none" w:sz="0" w:space="0" w:color="auto"/>
            <w:bottom w:val="none" w:sz="0" w:space="0" w:color="auto"/>
            <w:right w:val="none" w:sz="0" w:space="0" w:color="auto"/>
          </w:divBdr>
        </w:div>
        <w:div w:id="1320157913">
          <w:marLeft w:val="1800"/>
          <w:marRight w:val="0"/>
          <w:marTop w:val="91"/>
          <w:marBottom w:val="0"/>
          <w:divBdr>
            <w:top w:val="none" w:sz="0" w:space="0" w:color="auto"/>
            <w:left w:val="none" w:sz="0" w:space="0" w:color="auto"/>
            <w:bottom w:val="none" w:sz="0" w:space="0" w:color="auto"/>
            <w:right w:val="none" w:sz="0" w:space="0" w:color="auto"/>
          </w:divBdr>
        </w:div>
        <w:div w:id="1568761179">
          <w:marLeft w:val="1166"/>
          <w:marRight w:val="0"/>
          <w:marTop w:val="106"/>
          <w:marBottom w:val="0"/>
          <w:divBdr>
            <w:top w:val="none" w:sz="0" w:space="0" w:color="auto"/>
            <w:left w:val="none" w:sz="0" w:space="0" w:color="auto"/>
            <w:bottom w:val="none" w:sz="0" w:space="0" w:color="auto"/>
            <w:right w:val="none" w:sz="0" w:space="0" w:color="auto"/>
          </w:divBdr>
        </w:div>
        <w:div w:id="1576237848">
          <w:marLeft w:val="1166"/>
          <w:marRight w:val="0"/>
          <w:marTop w:val="106"/>
          <w:marBottom w:val="0"/>
          <w:divBdr>
            <w:top w:val="none" w:sz="0" w:space="0" w:color="auto"/>
            <w:left w:val="none" w:sz="0" w:space="0" w:color="auto"/>
            <w:bottom w:val="none" w:sz="0" w:space="0" w:color="auto"/>
            <w:right w:val="none" w:sz="0" w:space="0" w:color="auto"/>
          </w:divBdr>
        </w:div>
        <w:div w:id="1814983600">
          <w:marLeft w:val="1166"/>
          <w:marRight w:val="0"/>
          <w:marTop w:val="106"/>
          <w:marBottom w:val="0"/>
          <w:divBdr>
            <w:top w:val="none" w:sz="0" w:space="0" w:color="auto"/>
            <w:left w:val="none" w:sz="0" w:space="0" w:color="auto"/>
            <w:bottom w:val="none" w:sz="0" w:space="0" w:color="auto"/>
            <w:right w:val="none" w:sz="0" w:space="0" w:color="auto"/>
          </w:divBdr>
        </w:div>
      </w:divsChild>
    </w:div>
    <w:div w:id="1353605629">
      <w:bodyDiv w:val="1"/>
      <w:marLeft w:val="0"/>
      <w:marRight w:val="0"/>
      <w:marTop w:val="0"/>
      <w:marBottom w:val="0"/>
      <w:divBdr>
        <w:top w:val="none" w:sz="0" w:space="0" w:color="auto"/>
        <w:left w:val="none" w:sz="0" w:space="0" w:color="auto"/>
        <w:bottom w:val="none" w:sz="0" w:space="0" w:color="auto"/>
        <w:right w:val="none" w:sz="0" w:space="0" w:color="auto"/>
      </w:divBdr>
    </w:div>
    <w:div w:id="1357659877">
      <w:bodyDiv w:val="1"/>
      <w:marLeft w:val="0"/>
      <w:marRight w:val="0"/>
      <w:marTop w:val="0"/>
      <w:marBottom w:val="0"/>
      <w:divBdr>
        <w:top w:val="none" w:sz="0" w:space="0" w:color="auto"/>
        <w:left w:val="none" w:sz="0" w:space="0" w:color="auto"/>
        <w:bottom w:val="none" w:sz="0" w:space="0" w:color="auto"/>
        <w:right w:val="none" w:sz="0" w:space="0" w:color="auto"/>
      </w:divBdr>
    </w:div>
    <w:div w:id="1363242653">
      <w:bodyDiv w:val="1"/>
      <w:marLeft w:val="0"/>
      <w:marRight w:val="0"/>
      <w:marTop w:val="0"/>
      <w:marBottom w:val="0"/>
      <w:divBdr>
        <w:top w:val="none" w:sz="0" w:space="0" w:color="auto"/>
        <w:left w:val="none" w:sz="0" w:space="0" w:color="auto"/>
        <w:bottom w:val="none" w:sz="0" w:space="0" w:color="auto"/>
        <w:right w:val="none" w:sz="0" w:space="0" w:color="auto"/>
      </w:divBdr>
    </w:div>
    <w:div w:id="1370107524">
      <w:bodyDiv w:val="1"/>
      <w:marLeft w:val="0"/>
      <w:marRight w:val="0"/>
      <w:marTop w:val="0"/>
      <w:marBottom w:val="0"/>
      <w:divBdr>
        <w:top w:val="none" w:sz="0" w:space="0" w:color="auto"/>
        <w:left w:val="none" w:sz="0" w:space="0" w:color="auto"/>
        <w:bottom w:val="none" w:sz="0" w:space="0" w:color="auto"/>
        <w:right w:val="none" w:sz="0" w:space="0" w:color="auto"/>
      </w:divBdr>
    </w:div>
    <w:div w:id="1384333120">
      <w:bodyDiv w:val="1"/>
      <w:marLeft w:val="0"/>
      <w:marRight w:val="0"/>
      <w:marTop w:val="0"/>
      <w:marBottom w:val="0"/>
      <w:divBdr>
        <w:top w:val="none" w:sz="0" w:space="0" w:color="auto"/>
        <w:left w:val="none" w:sz="0" w:space="0" w:color="auto"/>
        <w:bottom w:val="none" w:sz="0" w:space="0" w:color="auto"/>
        <w:right w:val="none" w:sz="0" w:space="0" w:color="auto"/>
      </w:divBdr>
    </w:div>
    <w:div w:id="1385368075">
      <w:bodyDiv w:val="1"/>
      <w:marLeft w:val="0"/>
      <w:marRight w:val="0"/>
      <w:marTop w:val="0"/>
      <w:marBottom w:val="0"/>
      <w:divBdr>
        <w:top w:val="none" w:sz="0" w:space="0" w:color="auto"/>
        <w:left w:val="none" w:sz="0" w:space="0" w:color="auto"/>
        <w:bottom w:val="none" w:sz="0" w:space="0" w:color="auto"/>
        <w:right w:val="none" w:sz="0" w:space="0" w:color="auto"/>
      </w:divBdr>
    </w:div>
    <w:div w:id="1388607156">
      <w:bodyDiv w:val="1"/>
      <w:marLeft w:val="0"/>
      <w:marRight w:val="0"/>
      <w:marTop w:val="0"/>
      <w:marBottom w:val="0"/>
      <w:divBdr>
        <w:top w:val="none" w:sz="0" w:space="0" w:color="auto"/>
        <w:left w:val="none" w:sz="0" w:space="0" w:color="auto"/>
        <w:bottom w:val="none" w:sz="0" w:space="0" w:color="auto"/>
        <w:right w:val="none" w:sz="0" w:space="0" w:color="auto"/>
      </w:divBdr>
    </w:div>
    <w:div w:id="1411536996">
      <w:bodyDiv w:val="1"/>
      <w:marLeft w:val="0"/>
      <w:marRight w:val="0"/>
      <w:marTop w:val="0"/>
      <w:marBottom w:val="0"/>
      <w:divBdr>
        <w:top w:val="none" w:sz="0" w:space="0" w:color="auto"/>
        <w:left w:val="none" w:sz="0" w:space="0" w:color="auto"/>
        <w:bottom w:val="none" w:sz="0" w:space="0" w:color="auto"/>
        <w:right w:val="none" w:sz="0" w:space="0" w:color="auto"/>
      </w:divBdr>
    </w:div>
    <w:div w:id="1415325107">
      <w:bodyDiv w:val="1"/>
      <w:marLeft w:val="0"/>
      <w:marRight w:val="0"/>
      <w:marTop w:val="0"/>
      <w:marBottom w:val="0"/>
      <w:divBdr>
        <w:top w:val="none" w:sz="0" w:space="0" w:color="auto"/>
        <w:left w:val="none" w:sz="0" w:space="0" w:color="auto"/>
        <w:bottom w:val="none" w:sz="0" w:space="0" w:color="auto"/>
        <w:right w:val="none" w:sz="0" w:space="0" w:color="auto"/>
      </w:divBdr>
    </w:div>
    <w:div w:id="1427267725">
      <w:bodyDiv w:val="1"/>
      <w:marLeft w:val="0"/>
      <w:marRight w:val="0"/>
      <w:marTop w:val="0"/>
      <w:marBottom w:val="0"/>
      <w:divBdr>
        <w:top w:val="none" w:sz="0" w:space="0" w:color="auto"/>
        <w:left w:val="none" w:sz="0" w:space="0" w:color="auto"/>
        <w:bottom w:val="none" w:sz="0" w:space="0" w:color="auto"/>
        <w:right w:val="none" w:sz="0" w:space="0" w:color="auto"/>
      </w:divBdr>
    </w:div>
    <w:div w:id="1431319623">
      <w:bodyDiv w:val="1"/>
      <w:marLeft w:val="0"/>
      <w:marRight w:val="0"/>
      <w:marTop w:val="0"/>
      <w:marBottom w:val="0"/>
      <w:divBdr>
        <w:top w:val="none" w:sz="0" w:space="0" w:color="auto"/>
        <w:left w:val="none" w:sz="0" w:space="0" w:color="auto"/>
        <w:bottom w:val="none" w:sz="0" w:space="0" w:color="auto"/>
        <w:right w:val="none" w:sz="0" w:space="0" w:color="auto"/>
      </w:divBdr>
    </w:div>
    <w:div w:id="1433627714">
      <w:bodyDiv w:val="1"/>
      <w:marLeft w:val="0"/>
      <w:marRight w:val="0"/>
      <w:marTop w:val="0"/>
      <w:marBottom w:val="0"/>
      <w:divBdr>
        <w:top w:val="none" w:sz="0" w:space="0" w:color="auto"/>
        <w:left w:val="none" w:sz="0" w:space="0" w:color="auto"/>
        <w:bottom w:val="none" w:sz="0" w:space="0" w:color="auto"/>
        <w:right w:val="none" w:sz="0" w:space="0" w:color="auto"/>
      </w:divBdr>
    </w:div>
    <w:div w:id="1437599398">
      <w:bodyDiv w:val="1"/>
      <w:marLeft w:val="0"/>
      <w:marRight w:val="0"/>
      <w:marTop w:val="0"/>
      <w:marBottom w:val="0"/>
      <w:divBdr>
        <w:top w:val="none" w:sz="0" w:space="0" w:color="auto"/>
        <w:left w:val="none" w:sz="0" w:space="0" w:color="auto"/>
        <w:bottom w:val="none" w:sz="0" w:space="0" w:color="auto"/>
        <w:right w:val="none" w:sz="0" w:space="0" w:color="auto"/>
      </w:divBdr>
    </w:div>
    <w:div w:id="1452749725">
      <w:bodyDiv w:val="1"/>
      <w:marLeft w:val="0"/>
      <w:marRight w:val="0"/>
      <w:marTop w:val="0"/>
      <w:marBottom w:val="0"/>
      <w:divBdr>
        <w:top w:val="none" w:sz="0" w:space="0" w:color="auto"/>
        <w:left w:val="none" w:sz="0" w:space="0" w:color="auto"/>
        <w:bottom w:val="none" w:sz="0" w:space="0" w:color="auto"/>
        <w:right w:val="none" w:sz="0" w:space="0" w:color="auto"/>
      </w:divBdr>
    </w:div>
    <w:div w:id="1453861059">
      <w:bodyDiv w:val="1"/>
      <w:marLeft w:val="0"/>
      <w:marRight w:val="0"/>
      <w:marTop w:val="0"/>
      <w:marBottom w:val="0"/>
      <w:divBdr>
        <w:top w:val="none" w:sz="0" w:space="0" w:color="auto"/>
        <w:left w:val="none" w:sz="0" w:space="0" w:color="auto"/>
        <w:bottom w:val="none" w:sz="0" w:space="0" w:color="auto"/>
        <w:right w:val="none" w:sz="0" w:space="0" w:color="auto"/>
      </w:divBdr>
      <w:divsChild>
        <w:div w:id="162399257">
          <w:marLeft w:val="1080"/>
          <w:marRight w:val="0"/>
          <w:marTop w:val="40"/>
          <w:marBottom w:val="0"/>
          <w:divBdr>
            <w:top w:val="none" w:sz="0" w:space="0" w:color="auto"/>
            <w:left w:val="none" w:sz="0" w:space="0" w:color="auto"/>
            <w:bottom w:val="none" w:sz="0" w:space="0" w:color="auto"/>
            <w:right w:val="none" w:sz="0" w:space="0" w:color="auto"/>
          </w:divBdr>
        </w:div>
        <w:div w:id="205802355">
          <w:marLeft w:val="360"/>
          <w:marRight w:val="0"/>
          <w:marTop w:val="40"/>
          <w:marBottom w:val="0"/>
          <w:divBdr>
            <w:top w:val="none" w:sz="0" w:space="0" w:color="auto"/>
            <w:left w:val="none" w:sz="0" w:space="0" w:color="auto"/>
            <w:bottom w:val="none" w:sz="0" w:space="0" w:color="auto"/>
            <w:right w:val="none" w:sz="0" w:space="0" w:color="auto"/>
          </w:divBdr>
        </w:div>
        <w:div w:id="283729889">
          <w:marLeft w:val="1080"/>
          <w:marRight w:val="0"/>
          <w:marTop w:val="40"/>
          <w:marBottom w:val="0"/>
          <w:divBdr>
            <w:top w:val="none" w:sz="0" w:space="0" w:color="auto"/>
            <w:left w:val="none" w:sz="0" w:space="0" w:color="auto"/>
            <w:bottom w:val="none" w:sz="0" w:space="0" w:color="auto"/>
            <w:right w:val="none" w:sz="0" w:space="0" w:color="auto"/>
          </w:divBdr>
        </w:div>
        <w:div w:id="377781276">
          <w:marLeft w:val="360"/>
          <w:marRight w:val="0"/>
          <w:marTop w:val="40"/>
          <w:marBottom w:val="0"/>
          <w:divBdr>
            <w:top w:val="none" w:sz="0" w:space="0" w:color="auto"/>
            <w:left w:val="none" w:sz="0" w:space="0" w:color="auto"/>
            <w:bottom w:val="none" w:sz="0" w:space="0" w:color="auto"/>
            <w:right w:val="none" w:sz="0" w:space="0" w:color="auto"/>
          </w:divBdr>
        </w:div>
        <w:div w:id="713651383">
          <w:marLeft w:val="1080"/>
          <w:marRight w:val="0"/>
          <w:marTop w:val="40"/>
          <w:marBottom w:val="0"/>
          <w:divBdr>
            <w:top w:val="none" w:sz="0" w:space="0" w:color="auto"/>
            <w:left w:val="none" w:sz="0" w:space="0" w:color="auto"/>
            <w:bottom w:val="none" w:sz="0" w:space="0" w:color="auto"/>
            <w:right w:val="none" w:sz="0" w:space="0" w:color="auto"/>
          </w:divBdr>
        </w:div>
        <w:div w:id="889193001">
          <w:marLeft w:val="360"/>
          <w:marRight w:val="0"/>
          <w:marTop w:val="40"/>
          <w:marBottom w:val="0"/>
          <w:divBdr>
            <w:top w:val="none" w:sz="0" w:space="0" w:color="auto"/>
            <w:left w:val="none" w:sz="0" w:space="0" w:color="auto"/>
            <w:bottom w:val="none" w:sz="0" w:space="0" w:color="auto"/>
            <w:right w:val="none" w:sz="0" w:space="0" w:color="auto"/>
          </w:divBdr>
        </w:div>
        <w:div w:id="1173564382">
          <w:marLeft w:val="360"/>
          <w:marRight w:val="0"/>
          <w:marTop w:val="40"/>
          <w:marBottom w:val="0"/>
          <w:divBdr>
            <w:top w:val="none" w:sz="0" w:space="0" w:color="auto"/>
            <w:left w:val="none" w:sz="0" w:space="0" w:color="auto"/>
            <w:bottom w:val="none" w:sz="0" w:space="0" w:color="auto"/>
            <w:right w:val="none" w:sz="0" w:space="0" w:color="auto"/>
          </w:divBdr>
        </w:div>
        <w:div w:id="1184828462">
          <w:marLeft w:val="1080"/>
          <w:marRight w:val="0"/>
          <w:marTop w:val="40"/>
          <w:marBottom w:val="0"/>
          <w:divBdr>
            <w:top w:val="none" w:sz="0" w:space="0" w:color="auto"/>
            <w:left w:val="none" w:sz="0" w:space="0" w:color="auto"/>
            <w:bottom w:val="none" w:sz="0" w:space="0" w:color="auto"/>
            <w:right w:val="none" w:sz="0" w:space="0" w:color="auto"/>
          </w:divBdr>
        </w:div>
        <w:div w:id="2015767552">
          <w:marLeft w:val="360"/>
          <w:marRight w:val="0"/>
          <w:marTop w:val="40"/>
          <w:marBottom w:val="0"/>
          <w:divBdr>
            <w:top w:val="none" w:sz="0" w:space="0" w:color="auto"/>
            <w:left w:val="none" w:sz="0" w:space="0" w:color="auto"/>
            <w:bottom w:val="none" w:sz="0" w:space="0" w:color="auto"/>
            <w:right w:val="none" w:sz="0" w:space="0" w:color="auto"/>
          </w:divBdr>
        </w:div>
      </w:divsChild>
    </w:div>
    <w:div w:id="1456950226">
      <w:bodyDiv w:val="1"/>
      <w:marLeft w:val="0"/>
      <w:marRight w:val="0"/>
      <w:marTop w:val="0"/>
      <w:marBottom w:val="0"/>
      <w:divBdr>
        <w:top w:val="none" w:sz="0" w:space="0" w:color="auto"/>
        <w:left w:val="none" w:sz="0" w:space="0" w:color="auto"/>
        <w:bottom w:val="none" w:sz="0" w:space="0" w:color="auto"/>
        <w:right w:val="none" w:sz="0" w:space="0" w:color="auto"/>
      </w:divBdr>
    </w:div>
    <w:div w:id="1460495094">
      <w:bodyDiv w:val="1"/>
      <w:marLeft w:val="0"/>
      <w:marRight w:val="0"/>
      <w:marTop w:val="0"/>
      <w:marBottom w:val="0"/>
      <w:divBdr>
        <w:top w:val="none" w:sz="0" w:space="0" w:color="auto"/>
        <w:left w:val="none" w:sz="0" w:space="0" w:color="auto"/>
        <w:bottom w:val="none" w:sz="0" w:space="0" w:color="auto"/>
        <w:right w:val="none" w:sz="0" w:space="0" w:color="auto"/>
      </w:divBdr>
    </w:div>
    <w:div w:id="1497112241">
      <w:bodyDiv w:val="1"/>
      <w:marLeft w:val="0"/>
      <w:marRight w:val="0"/>
      <w:marTop w:val="0"/>
      <w:marBottom w:val="0"/>
      <w:divBdr>
        <w:top w:val="none" w:sz="0" w:space="0" w:color="auto"/>
        <w:left w:val="none" w:sz="0" w:space="0" w:color="auto"/>
        <w:bottom w:val="none" w:sz="0" w:space="0" w:color="auto"/>
        <w:right w:val="none" w:sz="0" w:space="0" w:color="auto"/>
      </w:divBdr>
    </w:div>
    <w:div w:id="1499346395">
      <w:bodyDiv w:val="1"/>
      <w:marLeft w:val="0"/>
      <w:marRight w:val="0"/>
      <w:marTop w:val="0"/>
      <w:marBottom w:val="0"/>
      <w:divBdr>
        <w:top w:val="none" w:sz="0" w:space="0" w:color="auto"/>
        <w:left w:val="none" w:sz="0" w:space="0" w:color="auto"/>
        <w:bottom w:val="none" w:sz="0" w:space="0" w:color="auto"/>
        <w:right w:val="none" w:sz="0" w:space="0" w:color="auto"/>
      </w:divBdr>
      <w:divsChild>
        <w:div w:id="88938024">
          <w:marLeft w:val="1166"/>
          <w:marRight w:val="0"/>
          <w:marTop w:val="86"/>
          <w:marBottom w:val="0"/>
          <w:divBdr>
            <w:top w:val="none" w:sz="0" w:space="0" w:color="auto"/>
            <w:left w:val="none" w:sz="0" w:space="0" w:color="auto"/>
            <w:bottom w:val="none" w:sz="0" w:space="0" w:color="auto"/>
            <w:right w:val="none" w:sz="0" w:space="0" w:color="auto"/>
          </w:divBdr>
        </w:div>
        <w:div w:id="373238196">
          <w:marLeft w:val="547"/>
          <w:marRight w:val="0"/>
          <w:marTop w:val="96"/>
          <w:marBottom w:val="0"/>
          <w:divBdr>
            <w:top w:val="none" w:sz="0" w:space="0" w:color="auto"/>
            <w:left w:val="none" w:sz="0" w:space="0" w:color="auto"/>
            <w:bottom w:val="none" w:sz="0" w:space="0" w:color="auto"/>
            <w:right w:val="none" w:sz="0" w:space="0" w:color="auto"/>
          </w:divBdr>
        </w:div>
        <w:div w:id="416171615">
          <w:marLeft w:val="547"/>
          <w:marRight w:val="0"/>
          <w:marTop w:val="96"/>
          <w:marBottom w:val="0"/>
          <w:divBdr>
            <w:top w:val="none" w:sz="0" w:space="0" w:color="auto"/>
            <w:left w:val="none" w:sz="0" w:space="0" w:color="auto"/>
            <w:bottom w:val="none" w:sz="0" w:space="0" w:color="auto"/>
            <w:right w:val="none" w:sz="0" w:space="0" w:color="auto"/>
          </w:divBdr>
        </w:div>
        <w:div w:id="505368280">
          <w:marLeft w:val="1166"/>
          <w:marRight w:val="0"/>
          <w:marTop w:val="86"/>
          <w:marBottom w:val="0"/>
          <w:divBdr>
            <w:top w:val="none" w:sz="0" w:space="0" w:color="auto"/>
            <w:left w:val="none" w:sz="0" w:space="0" w:color="auto"/>
            <w:bottom w:val="none" w:sz="0" w:space="0" w:color="auto"/>
            <w:right w:val="none" w:sz="0" w:space="0" w:color="auto"/>
          </w:divBdr>
        </w:div>
        <w:div w:id="1103643951">
          <w:marLeft w:val="1166"/>
          <w:marRight w:val="0"/>
          <w:marTop w:val="86"/>
          <w:marBottom w:val="0"/>
          <w:divBdr>
            <w:top w:val="none" w:sz="0" w:space="0" w:color="auto"/>
            <w:left w:val="none" w:sz="0" w:space="0" w:color="auto"/>
            <w:bottom w:val="none" w:sz="0" w:space="0" w:color="auto"/>
            <w:right w:val="none" w:sz="0" w:space="0" w:color="auto"/>
          </w:divBdr>
        </w:div>
        <w:div w:id="1516919903">
          <w:marLeft w:val="547"/>
          <w:marRight w:val="0"/>
          <w:marTop w:val="96"/>
          <w:marBottom w:val="0"/>
          <w:divBdr>
            <w:top w:val="none" w:sz="0" w:space="0" w:color="auto"/>
            <w:left w:val="none" w:sz="0" w:space="0" w:color="auto"/>
            <w:bottom w:val="none" w:sz="0" w:space="0" w:color="auto"/>
            <w:right w:val="none" w:sz="0" w:space="0" w:color="auto"/>
          </w:divBdr>
        </w:div>
        <w:div w:id="1916739852">
          <w:marLeft w:val="1166"/>
          <w:marRight w:val="0"/>
          <w:marTop w:val="86"/>
          <w:marBottom w:val="0"/>
          <w:divBdr>
            <w:top w:val="none" w:sz="0" w:space="0" w:color="auto"/>
            <w:left w:val="none" w:sz="0" w:space="0" w:color="auto"/>
            <w:bottom w:val="none" w:sz="0" w:space="0" w:color="auto"/>
            <w:right w:val="none" w:sz="0" w:space="0" w:color="auto"/>
          </w:divBdr>
        </w:div>
        <w:div w:id="2009479969">
          <w:marLeft w:val="1166"/>
          <w:marRight w:val="0"/>
          <w:marTop w:val="86"/>
          <w:marBottom w:val="0"/>
          <w:divBdr>
            <w:top w:val="none" w:sz="0" w:space="0" w:color="auto"/>
            <w:left w:val="none" w:sz="0" w:space="0" w:color="auto"/>
            <w:bottom w:val="none" w:sz="0" w:space="0" w:color="auto"/>
            <w:right w:val="none" w:sz="0" w:space="0" w:color="auto"/>
          </w:divBdr>
        </w:div>
        <w:div w:id="2057075805">
          <w:marLeft w:val="1166"/>
          <w:marRight w:val="0"/>
          <w:marTop w:val="86"/>
          <w:marBottom w:val="0"/>
          <w:divBdr>
            <w:top w:val="none" w:sz="0" w:space="0" w:color="auto"/>
            <w:left w:val="none" w:sz="0" w:space="0" w:color="auto"/>
            <w:bottom w:val="none" w:sz="0" w:space="0" w:color="auto"/>
            <w:right w:val="none" w:sz="0" w:space="0" w:color="auto"/>
          </w:divBdr>
        </w:div>
      </w:divsChild>
    </w:div>
    <w:div w:id="1499494004">
      <w:bodyDiv w:val="1"/>
      <w:marLeft w:val="0"/>
      <w:marRight w:val="0"/>
      <w:marTop w:val="0"/>
      <w:marBottom w:val="0"/>
      <w:divBdr>
        <w:top w:val="none" w:sz="0" w:space="0" w:color="auto"/>
        <w:left w:val="none" w:sz="0" w:space="0" w:color="auto"/>
        <w:bottom w:val="none" w:sz="0" w:space="0" w:color="auto"/>
        <w:right w:val="none" w:sz="0" w:space="0" w:color="auto"/>
      </w:divBdr>
      <w:divsChild>
        <w:div w:id="63914658">
          <w:marLeft w:val="547"/>
          <w:marRight w:val="0"/>
          <w:marTop w:val="0"/>
          <w:marBottom w:val="0"/>
          <w:divBdr>
            <w:top w:val="none" w:sz="0" w:space="0" w:color="auto"/>
            <w:left w:val="none" w:sz="0" w:space="0" w:color="auto"/>
            <w:bottom w:val="none" w:sz="0" w:space="0" w:color="auto"/>
            <w:right w:val="none" w:sz="0" w:space="0" w:color="auto"/>
          </w:divBdr>
        </w:div>
        <w:div w:id="72362766">
          <w:marLeft w:val="1166"/>
          <w:marRight w:val="0"/>
          <w:marTop w:val="0"/>
          <w:marBottom w:val="0"/>
          <w:divBdr>
            <w:top w:val="none" w:sz="0" w:space="0" w:color="auto"/>
            <w:left w:val="none" w:sz="0" w:space="0" w:color="auto"/>
            <w:bottom w:val="none" w:sz="0" w:space="0" w:color="auto"/>
            <w:right w:val="none" w:sz="0" w:space="0" w:color="auto"/>
          </w:divBdr>
        </w:div>
        <w:div w:id="108551609">
          <w:marLeft w:val="1166"/>
          <w:marRight w:val="0"/>
          <w:marTop w:val="0"/>
          <w:marBottom w:val="0"/>
          <w:divBdr>
            <w:top w:val="none" w:sz="0" w:space="0" w:color="auto"/>
            <w:left w:val="none" w:sz="0" w:space="0" w:color="auto"/>
            <w:bottom w:val="none" w:sz="0" w:space="0" w:color="auto"/>
            <w:right w:val="none" w:sz="0" w:space="0" w:color="auto"/>
          </w:divBdr>
        </w:div>
        <w:div w:id="232735959">
          <w:marLeft w:val="1166"/>
          <w:marRight w:val="0"/>
          <w:marTop w:val="0"/>
          <w:marBottom w:val="0"/>
          <w:divBdr>
            <w:top w:val="none" w:sz="0" w:space="0" w:color="auto"/>
            <w:left w:val="none" w:sz="0" w:space="0" w:color="auto"/>
            <w:bottom w:val="none" w:sz="0" w:space="0" w:color="auto"/>
            <w:right w:val="none" w:sz="0" w:space="0" w:color="auto"/>
          </w:divBdr>
        </w:div>
        <w:div w:id="373313552">
          <w:marLeft w:val="1166"/>
          <w:marRight w:val="0"/>
          <w:marTop w:val="0"/>
          <w:marBottom w:val="0"/>
          <w:divBdr>
            <w:top w:val="none" w:sz="0" w:space="0" w:color="auto"/>
            <w:left w:val="none" w:sz="0" w:space="0" w:color="auto"/>
            <w:bottom w:val="none" w:sz="0" w:space="0" w:color="auto"/>
            <w:right w:val="none" w:sz="0" w:space="0" w:color="auto"/>
          </w:divBdr>
        </w:div>
        <w:div w:id="386534267">
          <w:marLeft w:val="1166"/>
          <w:marRight w:val="0"/>
          <w:marTop w:val="0"/>
          <w:marBottom w:val="0"/>
          <w:divBdr>
            <w:top w:val="none" w:sz="0" w:space="0" w:color="auto"/>
            <w:left w:val="none" w:sz="0" w:space="0" w:color="auto"/>
            <w:bottom w:val="none" w:sz="0" w:space="0" w:color="auto"/>
            <w:right w:val="none" w:sz="0" w:space="0" w:color="auto"/>
          </w:divBdr>
        </w:div>
        <w:div w:id="776363645">
          <w:marLeft w:val="1166"/>
          <w:marRight w:val="0"/>
          <w:marTop w:val="0"/>
          <w:marBottom w:val="0"/>
          <w:divBdr>
            <w:top w:val="none" w:sz="0" w:space="0" w:color="auto"/>
            <w:left w:val="none" w:sz="0" w:space="0" w:color="auto"/>
            <w:bottom w:val="none" w:sz="0" w:space="0" w:color="auto"/>
            <w:right w:val="none" w:sz="0" w:space="0" w:color="auto"/>
          </w:divBdr>
        </w:div>
        <w:div w:id="981888767">
          <w:marLeft w:val="1800"/>
          <w:marRight w:val="0"/>
          <w:marTop w:val="0"/>
          <w:marBottom w:val="0"/>
          <w:divBdr>
            <w:top w:val="none" w:sz="0" w:space="0" w:color="auto"/>
            <w:left w:val="none" w:sz="0" w:space="0" w:color="auto"/>
            <w:bottom w:val="none" w:sz="0" w:space="0" w:color="auto"/>
            <w:right w:val="none" w:sz="0" w:space="0" w:color="auto"/>
          </w:divBdr>
        </w:div>
        <w:div w:id="1080754603">
          <w:marLeft w:val="1800"/>
          <w:marRight w:val="0"/>
          <w:marTop w:val="0"/>
          <w:marBottom w:val="0"/>
          <w:divBdr>
            <w:top w:val="none" w:sz="0" w:space="0" w:color="auto"/>
            <w:left w:val="none" w:sz="0" w:space="0" w:color="auto"/>
            <w:bottom w:val="none" w:sz="0" w:space="0" w:color="auto"/>
            <w:right w:val="none" w:sz="0" w:space="0" w:color="auto"/>
          </w:divBdr>
        </w:div>
        <w:div w:id="1879119763">
          <w:marLeft w:val="547"/>
          <w:marRight w:val="0"/>
          <w:marTop w:val="0"/>
          <w:marBottom w:val="0"/>
          <w:divBdr>
            <w:top w:val="none" w:sz="0" w:space="0" w:color="auto"/>
            <w:left w:val="none" w:sz="0" w:space="0" w:color="auto"/>
            <w:bottom w:val="none" w:sz="0" w:space="0" w:color="auto"/>
            <w:right w:val="none" w:sz="0" w:space="0" w:color="auto"/>
          </w:divBdr>
        </w:div>
        <w:div w:id="2028558586">
          <w:marLeft w:val="1166"/>
          <w:marRight w:val="0"/>
          <w:marTop w:val="0"/>
          <w:marBottom w:val="0"/>
          <w:divBdr>
            <w:top w:val="none" w:sz="0" w:space="0" w:color="auto"/>
            <w:left w:val="none" w:sz="0" w:space="0" w:color="auto"/>
            <w:bottom w:val="none" w:sz="0" w:space="0" w:color="auto"/>
            <w:right w:val="none" w:sz="0" w:space="0" w:color="auto"/>
          </w:divBdr>
        </w:div>
      </w:divsChild>
    </w:div>
    <w:div w:id="1502742443">
      <w:bodyDiv w:val="1"/>
      <w:marLeft w:val="0"/>
      <w:marRight w:val="0"/>
      <w:marTop w:val="0"/>
      <w:marBottom w:val="0"/>
      <w:divBdr>
        <w:top w:val="none" w:sz="0" w:space="0" w:color="auto"/>
        <w:left w:val="none" w:sz="0" w:space="0" w:color="auto"/>
        <w:bottom w:val="none" w:sz="0" w:space="0" w:color="auto"/>
        <w:right w:val="none" w:sz="0" w:space="0" w:color="auto"/>
      </w:divBdr>
    </w:div>
    <w:div w:id="1513185787">
      <w:bodyDiv w:val="1"/>
      <w:marLeft w:val="0"/>
      <w:marRight w:val="0"/>
      <w:marTop w:val="0"/>
      <w:marBottom w:val="0"/>
      <w:divBdr>
        <w:top w:val="none" w:sz="0" w:space="0" w:color="auto"/>
        <w:left w:val="none" w:sz="0" w:space="0" w:color="auto"/>
        <w:bottom w:val="none" w:sz="0" w:space="0" w:color="auto"/>
        <w:right w:val="none" w:sz="0" w:space="0" w:color="auto"/>
      </w:divBdr>
    </w:div>
    <w:div w:id="1516264410">
      <w:bodyDiv w:val="1"/>
      <w:marLeft w:val="0"/>
      <w:marRight w:val="0"/>
      <w:marTop w:val="0"/>
      <w:marBottom w:val="0"/>
      <w:divBdr>
        <w:top w:val="none" w:sz="0" w:space="0" w:color="auto"/>
        <w:left w:val="none" w:sz="0" w:space="0" w:color="auto"/>
        <w:bottom w:val="none" w:sz="0" w:space="0" w:color="auto"/>
        <w:right w:val="none" w:sz="0" w:space="0" w:color="auto"/>
      </w:divBdr>
    </w:div>
    <w:div w:id="1526137026">
      <w:bodyDiv w:val="1"/>
      <w:marLeft w:val="0"/>
      <w:marRight w:val="0"/>
      <w:marTop w:val="0"/>
      <w:marBottom w:val="0"/>
      <w:divBdr>
        <w:top w:val="none" w:sz="0" w:space="0" w:color="auto"/>
        <w:left w:val="none" w:sz="0" w:space="0" w:color="auto"/>
        <w:bottom w:val="none" w:sz="0" w:space="0" w:color="auto"/>
        <w:right w:val="none" w:sz="0" w:space="0" w:color="auto"/>
      </w:divBdr>
      <w:divsChild>
        <w:div w:id="189143825">
          <w:marLeft w:val="1166"/>
          <w:marRight w:val="0"/>
          <w:marTop w:val="134"/>
          <w:marBottom w:val="0"/>
          <w:divBdr>
            <w:top w:val="none" w:sz="0" w:space="0" w:color="auto"/>
            <w:left w:val="none" w:sz="0" w:space="0" w:color="auto"/>
            <w:bottom w:val="none" w:sz="0" w:space="0" w:color="auto"/>
            <w:right w:val="none" w:sz="0" w:space="0" w:color="auto"/>
          </w:divBdr>
        </w:div>
        <w:div w:id="963803623">
          <w:marLeft w:val="547"/>
          <w:marRight w:val="0"/>
          <w:marTop w:val="154"/>
          <w:marBottom w:val="0"/>
          <w:divBdr>
            <w:top w:val="none" w:sz="0" w:space="0" w:color="auto"/>
            <w:left w:val="none" w:sz="0" w:space="0" w:color="auto"/>
            <w:bottom w:val="none" w:sz="0" w:space="0" w:color="auto"/>
            <w:right w:val="none" w:sz="0" w:space="0" w:color="auto"/>
          </w:divBdr>
        </w:div>
      </w:divsChild>
    </w:div>
    <w:div w:id="1542400488">
      <w:bodyDiv w:val="1"/>
      <w:marLeft w:val="0"/>
      <w:marRight w:val="0"/>
      <w:marTop w:val="0"/>
      <w:marBottom w:val="0"/>
      <w:divBdr>
        <w:top w:val="none" w:sz="0" w:space="0" w:color="auto"/>
        <w:left w:val="none" w:sz="0" w:space="0" w:color="auto"/>
        <w:bottom w:val="none" w:sz="0" w:space="0" w:color="auto"/>
        <w:right w:val="none" w:sz="0" w:space="0" w:color="auto"/>
      </w:divBdr>
    </w:div>
    <w:div w:id="1548564190">
      <w:bodyDiv w:val="1"/>
      <w:marLeft w:val="0"/>
      <w:marRight w:val="0"/>
      <w:marTop w:val="0"/>
      <w:marBottom w:val="0"/>
      <w:divBdr>
        <w:top w:val="none" w:sz="0" w:space="0" w:color="auto"/>
        <w:left w:val="none" w:sz="0" w:space="0" w:color="auto"/>
        <w:bottom w:val="none" w:sz="0" w:space="0" w:color="auto"/>
        <w:right w:val="none" w:sz="0" w:space="0" w:color="auto"/>
      </w:divBdr>
    </w:div>
    <w:div w:id="1559441608">
      <w:bodyDiv w:val="1"/>
      <w:marLeft w:val="0"/>
      <w:marRight w:val="0"/>
      <w:marTop w:val="0"/>
      <w:marBottom w:val="0"/>
      <w:divBdr>
        <w:top w:val="none" w:sz="0" w:space="0" w:color="auto"/>
        <w:left w:val="none" w:sz="0" w:space="0" w:color="auto"/>
        <w:bottom w:val="none" w:sz="0" w:space="0" w:color="auto"/>
        <w:right w:val="none" w:sz="0" w:space="0" w:color="auto"/>
      </w:divBdr>
    </w:div>
    <w:div w:id="1574125806">
      <w:bodyDiv w:val="1"/>
      <w:marLeft w:val="0"/>
      <w:marRight w:val="0"/>
      <w:marTop w:val="0"/>
      <w:marBottom w:val="0"/>
      <w:divBdr>
        <w:top w:val="none" w:sz="0" w:space="0" w:color="auto"/>
        <w:left w:val="none" w:sz="0" w:space="0" w:color="auto"/>
        <w:bottom w:val="none" w:sz="0" w:space="0" w:color="auto"/>
        <w:right w:val="none" w:sz="0" w:space="0" w:color="auto"/>
      </w:divBdr>
    </w:div>
    <w:div w:id="1575123976">
      <w:bodyDiv w:val="1"/>
      <w:marLeft w:val="0"/>
      <w:marRight w:val="0"/>
      <w:marTop w:val="0"/>
      <w:marBottom w:val="0"/>
      <w:divBdr>
        <w:top w:val="none" w:sz="0" w:space="0" w:color="auto"/>
        <w:left w:val="none" w:sz="0" w:space="0" w:color="auto"/>
        <w:bottom w:val="none" w:sz="0" w:space="0" w:color="auto"/>
        <w:right w:val="none" w:sz="0" w:space="0" w:color="auto"/>
      </w:divBdr>
    </w:div>
    <w:div w:id="1591741365">
      <w:bodyDiv w:val="1"/>
      <w:marLeft w:val="0"/>
      <w:marRight w:val="0"/>
      <w:marTop w:val="0"/>
      <w:marBottom w:val="0"/>
      <w:divBdr>
        <w:top w:val="none" w:sz="0" w:space="0" w:color="auto"/>
        <w:left w:val="none" w:sz="0" w:space="0" w:color="auto"/>
        <w:bottom w:val="none" w:sz="0" w:space="0" w:color="auto"/>
        <w:right w:val="none" w:sz="0" w:space="0" w:color="auto"/>
      </w:divBdr>
    </w:div>
    <w:div w:id="1604845949">
      <w:bodyDiv w:val="1"/>
      <w:marLeft w:val="0"/>
      <w:marRight w:val="0"/>
      <w:marTop w:val="0"/>
      <w:marBottom w:val="0"/>
      <w:divBdr>
        <w:top w:val="none" w:sz="0" w:space="0" w:color="auto"/>
        <w:left w:val="none" w:sz="0" w:space="0" w:color="auto"/>
        <w:bottom w:val="none" w:sz="0" w:space="0" w:color="auto"/>
        <w:right w:val="none" w:sz="0" w:space="0" w:color="auto"/>
      </w:divBdr>
    </w:div>
    <w:div w:id="1605379768">
      <w:bodyDiv w:val="1"/>
      <w:marLeft w:val="0"/>
      <w:marRight w:val="0"/>
      <w:marTop w:val="0"/>
      <w:marBottom w:val="0"/>
      <w:divBdr>
        <w:top w:val="none" w:sz="0" w:space="0" w:color="auto"/>
        <w:left w:val="none" w:sz="0" w:space="0" w:color="auto"/>
        <w:bottom w:val="none" w:sz="0" w:space="0" w:color="auto"/>
        <w:right w:val="none" w:sz="0" w:space="0" w:color="auto"/>
      </w:divBdr>
    </w:div>
    <w:div w:id="1612972697">
      <w:bodyDiv w:val="1"/>
      <w:marLeft w:val="0"/>
      <w:marRight w:val="0"/>
      <w:marTop w:val="0"/>
      <w:marBottom w:val="0"/>
      <w:divBdr>
        <w:top w:val="none" w:sz="0" w:space="0" w:color="auto"/>
        <w:left w:val="none" w:sz="0" w:space="0" w:color="auto"/>
        <w:bottom w:val="none" w:sz="0" w:space="0" w:color="auto"/>
        <w:right w:val="none" w:sz="0" w:space="0" w:color="auto"/>
      </w:divBdr>
    </w:div>
    <w:div w:id="1615988442">
      <w:bodyDiv w:val="1"/>
      <w:marLeft w:val="0"/>
      <w:marRight w:val="0"/>
      <w:marTop w:val="0"/>
      <w:marBottom w:val="0"/>
      <w:divBdr>
        <w:top w:val="none" w:sz="0" w:space="0" w:color="auto"/>
        <w:left w:val="none" w:sz="0" w:space="0" w:color="auto"/>
        <w:bottom w:val="none" w:sz="0" w:space="0" w:color="auto"/>
        <w:right w:val="none" w:sz="0" w:space="0" w:color="auto"/>
      </w:divBdr>
      <w:divsChild>
        <w:div w:id="1571965473">
          <w:marLeft w:val="547"/>
          <w:marRight w:val="0"/>
          <w:marTop w:val="130"/>
          <w:marBottom w:val="0"/>
          <w:divBdr>
            <w:top w:val="none" w:sz="0" w:space="0" w:color="auto"/>
            <w:left w:val="none" w:sz="0" w:space="0" w:color="auto"/>
            <w:bottom w:val="none" w:sz="0" w:space="0" w:color="auto"/>
            <w:right w:val="none" w:sz="0" w:space="0" w:color="auto"/>
          </w:divBdr>
        </w:div>
      </w:divsChild>
    </w:div>
    <w:div w:id="1626815403">
      <w:bodyDiv w:val="1"/>
      <w:marLeft w:val="0"/>
      <w:marRight w:val="0"/>
      <w:marTop w:val="0"/>
      <w:marBottom w:val="0"/>
      <w:divBdr>
        <w:top w:val="none" w:sz="0" w:space="0" w:color="auto"/>
        <w:left w:val="none" w:sz="0" w:space="0" w:color="auto"/>
        <w:bottom w:val="none" w:sz="0" w:space="0" w:color="auto"/>
        <w:right w:val="none" w:sz="0" w:space="0" w:color="auto"/>
      </w:divBdr>
    </w:div>
    <w:div w:id="1643384717">
      <w:bodyDiv w:val="1"/>
      <w:marLeft w:val="0"/>
      <w:marRight w:val="0"/>
      <w:marTop w:val="0"/>
      <w:marBottom w:val="0"/>
      <w:divBdr>
        <w:top w:val="none" w:sz="0" w:space="0" w:color="auto"/>
        <w:left w:val="none" w:sz="0" w:space="0" w:color="auto"/>
        <w:bottom w:val="none" w:sz="0" w:space="0" w:color="auto"/>
        <w:right w:val="none" w:sz="0" w:space="0" w:color="auto"/>
      </w:divBdr>
    </w:div>
    <w:div w:id="1648899183">
      <w:bodyDiv w:val="1"/>
      <w:marLeft w:val="0"/>
      <w:marRight w:val="0"/>
      <w:marTop w:val="0"/>
      <w:marBottom w:val="0"/>
      <w:divBdr>
        <w:top w:val="none" w:sz="0" w:space="0" w:color="auto"/>
        <w:left w:val="none" w:sz="0" w:space="0" w:color="auto"/>
        <w:bottom w:val="none" w:sz="0" w:space="0" w:color="auto"/>
        <w:right w:val="none" w:sz="0" w:space="0" w:color="auto"/>
      </w:divBdr>
    </w:div>
    <w:div w:id="1666129137">
      <w:bodyDiv w:val="1"/>
      <w:marLeft w:val="0"/>
      <w:marRight w:val="0"/>
      <w:marTop w:val="0"/>
      <w:marBottom w:val="0"/>
      <w:divBdr>
        <w:top w:val="none" w:sz="0" w:space="0" w:color="auto"/>
        <w:left w:val="none" w:sz="0" w:space="0" w:color="auto"/>
        <w:bottom w:val="none" w:sz="0" w:space="0" w:color="auto"/>
        <w:right w:val="none" w:sz="0" w:space="0" w:color="auto"/>
      </w:divBdr>
      <w:divsChild>
        <w:div w:id="122159446">
          <w:marLeft w:val="1800"/>
          <w:marRight w:val="0"/>
          <w:marTop w:val="115"/>
          <w:marBottom w:val="0"/>
          <w:divBdr>
            <w:top w:val="none" w:sz="0" w:space="0" w:color="auto"/>
            <w:left w:val="none" w:sz="0" w:space="0" w:color="auto"/>
            <w:bottom w:val="none" w:sz="0" w:space="0" w:color="auto"/>
            <w:right w:val="none" w:sz="0" w:space="0" w:color="auto"/>
          </w:divBdr>
        </w:div>
        <w:div w:id="452092872">
          <w:marLeft w:val="1166"/>
          <w:marRight w:val="0"/>
          <w:marTop w:val="134"/>
          <w:marBottom w:val="0"/>
          <w:divBdr>
            <w:top w:val="none" w:sz="0" w:space="0" w:color="auto"/>
            <w:left w:val="none" w:sz="0" w:space="0" w:color="auto"/>
            <w:bottom w:val="none" w:sz="0" w:space="0" w:color="auto"/>
            <w:right w:val="none" w:sz="0" w:space="0" w:color="auto"/>
          </w:divBdr>
        </w:div>
        <w:div w:id="986086428">
          <w:marLeft w:val="1800"/>
          <w:marRight w:val="0"/>
          <w:marTop w:val="115"/>
          <w:marBottom w:val="0"/>
          <w:divBdr>
            <w:top w:val="none" w:sz="0" w:space="0" w:color="auto"/>
            <w:left w:val="none" w:sz="0" w:space="0" w:color="auto"/>
            <w:bottom w:val="none" w:sz="0" w:space="0" w:color="auto"/>
            <w:right w:val="none" w:sz="0" w:space="0" w:color="auto"/>
          </w:divBdr>
        </w:div>
        <w:div w:id="1388719136">
          <w:marLeft w:val="547"/>
          <w:marRight w:val="0"/>
          <w:marTop w:val="154"/>
          <w:marBottom w:val="0"/>
          <w:divBdr>
            <w:top w:val="none" w:sz="0" w:space="0" w:color="auto"/>
            <w:left w:val="none" w:sz="0" w:space="0" w:color="auto"/>
            <w:bottom w:val="none" w:sz="0" w:space="0" w:color="auto"/>
            <w:right w:val="none" w:sz="0" w:space="0" w:color="auto"/>
          </w:divBdr>
        </w:div>
        <w:div w:id="1572620542">
          <w:marLeft w:val="1800"/>
          <w:marRight w:val="0"/>
          <w:marTop w:val="115"/>
          <w:marBottom w:val="0"/>
          <w:divBdr>
            <w:top w:val="none" w:sz="0" w:space="0" w:color="auto"/>
            <w:left w:val="none" w:sz="0" w:space="0" w:color="auto"/>
            <w:bottom w:val="none" w:sz="0" w:space="0" w:color="auto"/>
            <w:right w:val="none" w:sz="0" w:space="0" w:color="auto"/>
          </w:divBdr>
        </w:div>
      </w:divsChild>
    </w:div>
    <w:div w:id="1700858785">
      <w:bodyDiv w:val="1"/>
      <w:marLeft w:val="0"/>
      <w:marRight w:val="0"/>
      <w:marTop w:val="0"/>
      <w:marBottom w:val="0"/>
      <w:divBdr>
        <w:top w:val="none" w:sz="0" w:space="0" w:color="auto"/>
        <w:left w:val="none" w:sz="0" w:space="0" w:color="auto"/>
        <w:bottom w:val="none" w:sz="0" w:space="0" w:color="auto"/>
        <w:right w:val="none" w:sz="0" w:space="0" w:color="auto"/>
      </w:divBdr>
    </w:div>
    <w:div w:id="1711606784">
      <w:bodyDiv w:val="1"/>
      <w:marLeft w:val="0"/>
      <w:marRight w:val="0"/>
      <w:marTop w:val="0"/>
      <w:marBottom w:val="0"/>
      <w:divBdr>
        <w:top w:val="none" w:sz="0" w:space="0" w:color="auto"/>
        <w:left w:val="none" w:sz="0" w:space="0" w:color="auto"/>
        <w:bottom w:val="none" w:sz="0" w:space="0" w:color="auto"/>
        <w:right w:val="none" w:sz="0" w:space="0" w:color="auto"/>
      </w:divBdr>
    </w:div>
    <w:div w:id="1713454485">
      <w:bodyDiv w:val="1"/>
      <w:marLeft w:val="0"/>
      <w:marRight w:val="0"/>
      <w:marTop w:val="0"/>
      <w:marBottom w:val="0"/>
      <w:divBdr>
        <w:top w:val="none" w:sz="0" w:space="0" w:color="auto"/>
        <w:left w:val="none" w:sz="0" w:space="0" w:color="auto"/>
        <w:bottom w:val="none" w:sz="0" w:space="0" w:color="auto"/>
        <w:right w:val="none" w:sz="0" w:space="0" w:color="auto"/>
      </w:divBdr>
    </w:div>
    <w:div w:id="1714499269">
      <w:bodyDiv w:val="1"/>
      <w:marLeft w:val="0"/>
      <w:marRight w:val="0"/>
      <w:marTop w:val="0"/>
      <w:marBottom w:val="0"/>
      <w:divBdr>
        <w:top w:val="none" w:sz="0" w:space="0" w:color="auto"/>
        <w:left w:val="none" w:sz="0" w:space="0" w:color="auto"/>
        <w:bottom w:val="none" w:sz="0" w:space="0" w:color="auto"/>
        <w:right w:val="none" w:sz="0" w:space="0" w:color="auto"/>
      </w:divBdr>
    </w:div>
    <w:div w:id="1721172558">
      <w:bodyDiv w:val="1"/>
      <w:marLeft w:val="0"/>
      <w:marRight w:val="0"/>
      <w:marTop w:val="0"/>
      <w:marBottom w:val="0"/>
      <w:divBdr>
        <w:top w:val="none" w:sz="0" w:space="0" w:color="auto"/>
        <w:left w:val="none" w:sz="0" w:space="0" w:color="auto"/>
        <w:bottom w:val="none" w:sz="0" w:space="0" w:color="auto"/>
        <w:right w:val="none" w:sz="0" w:space="0" w:color="auto"/>
      </w:divBdr>
    </w:div>
    <w:div w:id="1723167662">
      <w:bodyDiv w:val="1"/>
      <w:marLeft w:val="0"/>
      <w:marRight w:val="0"/>
      <w:marTop w:val="0"/>
      <w:marBottom w:val="0"/>
      <w:divBdr>
        <w:top w:val="none" w:sz="0" w:space="0" w:color="auto"/>
        <w:left w:val="none" w:sz="0" w:space="0" w:color="auto"/>
        <w:bottom w:val="none" w:sz="0" w:space="0" w:color="auto"/>
        <w:right w:val="none" w:sz="0" w:space="0" w:color="auto"/>
      </w:divBdr>
    </w:div>
    <w:div w:id="1726024060">
      <w:bodyDiv w:val="1"/>
      <w:marLeft w:val="0"/>
      <w:marRight w:val="0"/>
      <w:marTop w:val="0"/>
      <w:marBottom w:val="0"/>
      <w:divBdr>
        <w:top w:val="none" w:sz="0" w:space="0" w:color="auto"/>
        <w:left w:val="none" w:sz="0" w:space="0" w:color="auto"/>
        <w:bottom w:val="none" w:sz="0" w:space="0" w:color="auto"/>
        <w:right w:val="none" w:sz="0" w:space="0" w:color="auto"/>
      </w:divBdr>
    </w:div>
    <w:div w:id="1738626651">
      <w:bodyDiv w:val="1"/>
      <w:marLeft w:val="0"/>
      <w:marRight w:val="0"/>
      <w:marTop w:val="0"/>
      <w:marBottom w:val="0"/>
      <w:divBdr>
        <w:top w:val="none" w:sz="0" w:space="0" w:color="auto"/>
        <w:left w:val="none" w:sz="0" w:space="0" w:color="auto"/>
        <w:bottom w:val="none" w:sz="0" w:space="0" w:color="auto"/>
        <w:right w:val="none" w:sz="0" w:space="0" w:color="auto"/>
      </w:divBdr>
    </w:div>
    <w:div w:id="1752308842">
      <w:bodyDiv w:val="1"/>
      <w:marLeft w:val="0"/>
      <w:marRight w:val="0"/>
      <w:marTop w:val="0"/>
      <w:marBottom w:val="0"/>
      <w:divBdr>
        <w:top w:val="none" w:sz="0" w:space="0" w:color="auto"/>
        <w:left w:val="none" w:sz="0" w:space="0" w:color="auto"/>
        <w:bottom w:val="none" w:sz="0" w:space="0" w:color="auto"/>
        <w:right w:val="none" w:sz="0" w:space="0" w:color="auto"/>
      </w:divBdr>
    </w:div>
    <w:div w:id="1759473816">
      <w:bodyDiv w:val="1"/>
      <w:marLeft w:val="0"/>
      <w:marRight w:val="0"/>
      <w:marTop w:val="0"/>
      <w:marBottom w:val="0"/>
      <w:divBdr>
        <w:top w:val="none" w:sz="0" w:space="0" w:color="auto"/>
        <w:left w:val="none" w:sz="0" w:space="0" w:color="auto"/>
        <w:bottom w:val="none" w:sz="0" w:space="0" w:color="auto"/>
        <w:right w:val="none" w:sz="0" w:space="0" w:color="auto"/>
      </w:divBdr>
      <w:divsChild>
        <w:div w:id="283851303">
          <w:marLeft w:val="547"/>
          <w:marRight w:val="0"/>
          <w:marTop w:val="86"/>
          <w:marBottom w:val="0"/>
          <w:divBdr>
            <w:top w:val="none" w:sz="0" w:space="0" w:color="auto"/>
            <w:left w:val="none" w:sz="0" w:space="0" w:color="auto"/>
            <w:bottom w:val="none" w:sz="0" w:space="0" w:color="auto"/>
            <w:right w:val="none" w:sz="0" w:space="0" w:color="auto"/>
          </w:divBdr>
        </w:div>
        <w:div w:id="831413618">
          <w:marLeft w:val="1166"/>
          <w:marRight w:val="0"/>
          <w:marTop w:val="77"/>
          <w:marBottom w:val="0"/>
          <w:divBdr>
            <w:top w:val="none" w:sz="0" w:space="0" w:color="auto"/>
            <w:left w:val="none" w:sz="0" w:space="0" w:color="auto"/>
            <w:bottom w:val="none" w:sz="0" w:space="0" w:color="auto"/>
            <w:right w:val="none" w:sz="0" w:space="0" w:color="auto"/>
          </w:divBdr>
        </w:div>
        <w:div w:id="844251652">
          <w:marLeft w:val="3240"/>
          <w:marRight w:val="0"/>
          <w:marTop w:val="58"/>
          <w:marBottom w:val="0"/>
          <w:divBdr>
            <w:top w:val="none" w:sz="0" w:space="0" w:color="auto"/>
            <w:left w:val="none" w:sz="0" w:space="0" w:color="auto"/>
            <w:bottom w:val="none" w:sz="0" w:space="0" w:color="auto"/>
            <w:right w:val="none" w:sz="0" w:space="0" w:color="auto"/>
          </w:divBdr>
        </w:div>
        <w:div w:id="1459106035">
          <w:marLeft w:val="1800"/>
          <w:marRight w:val="0"/>
          <w:marTop w:val="67"/>
          <w:marBottom w:val="0"/>
          <w:divBdr>
            <w:top w:val="none" w:sz="0" w:space="0" w:color="auto"/>
            <w:left w:val="none" w:sz="0" w:space="0" w:color="auto"/>
            <w:bottom w:val="none" w:sz="0" w:space="0" w:color="auto"/>
            <w:right w:val="none" w:sz="0" w:space="0" w:color="auto"/>
          </w:divBdr>
        </w:div>
        <w:div w:id="1784881113">
          <w:marLeft w:val="2520"/>
          <w:marRight w:val="0"/>
          <w:marTop w:val="67"/>
          <w:marBottom w:val="0"/>
          <w:divBdr>
            <w:top w:val="none" w:sz="0" w:space="0" w:color="auto"/>
            <w:left w:val="none" w:sz="0" w:space="0" w:color="auto"/>
            <w:bottom w:val="none" w:sz="0" w:space="0" w:color="auto"/>
            <w:right w:val="none" w:sz="0" w:space="0" w:color="auto"/>
          </w:divBdr>
        </w:div>
        <w:div w:id="1991053089">
          <w:marLeft w:val="1800"/>
          <w:marRight w:val="0"/>
          <w:marTop w:val="67"/>
          <w:marBottom w:val="0"/>
          <w:divBdr>
            <w:top w:val="none" w:sz="0" w:space="0" w:color="auto"/>
            <w:left w:val="none" w:sz="0" w:space="0" w:color="auto"/>
            <w:bottom w:val="none" w:sz="0" w:space="0" w:color="auto"/>
            <w:right w:val="none" w:sz="0" w:space="0" w:color="auto"/>
          </w:divBdr>
        </w:div>
      </w:divsChild>
    </w:div>
    <w:div w:id="1764567629">
      <w:bodyDiv w:val="1"/>
      <w:marLeft w:val="0"/>
      <w:marRight w:val="0"/>
      <w:marTop w:val="0"/>
      <w:marBottom w:val="0"/>
      <w:divBdr>
        <w:top w:val="none" w:sz="0" w:space="0" w:color="auto"/>
        <w:left w:val="none" w:sz="0" w:space="0" w:color="auto"/>
        <w:bottom w:val="none" w:sz="0" w:space="0" w:color="auto"/>
        <w:right w:val="none" w:sz="0" w:space="0" w:color="auto"/>
      </w:divBdr>
      <w:divsChild>
        <w:div w:id="615137039">
          <w:marLeft w:val="1166"/>
          <w:marRight w:val="0"/>
          <w:marTop w:val="125"/>
          <w:marBottom w:val="0"/>
          <w:divBdr>
            <w:top w:val="none" w:sz="0" w:space="0" w:color="auto"/>
            <w:left w:val="none" w:sz="0" w:space="0" w:color="auto"/>
            <w:bottom w:val="none" w:sz="0" w:space="0" w:color="auto"/>
            <w:right w:val="none" w:sz="0" w:space="0" w:color="auto"/>
          </w:divBdr>
        </w:div>
        <w:div w:id="640113021">
          <w:marLeft w:val="1800"/>
          <w:marRight w:val="0"/>
          <w:marTop w:val="106"/>
          <w:marBottom w:val="0"/>
          <w:divBdr>
            <w:top w:val="none" w:sz="0" w:space="0" w:color="auto"/>
            <w:left w:val="none" w:sz="0" w:space="0" w:color="auto"/>
            <w:bottom w:val="none" w:sz="0" w:space="0" w:color="auto"/>
            <w:right w:val="none" w:sz="0" w:space="0" w:color="auto"/>
          </w:divBdr>
        </w:div>
        <w:div w:id="1124539118">
          <w:marLeft w:val="1166"/>
          <w:marRight w:val="0"/>
          <w:marTop w:val="125"/>
          <w:marBottom w:val="0"/>
          <w:divBdr>
            <w:top w:val="none" w:sz="0" w:space="0" w:color="auto"/>
            <w:left w:val="none" w:sz="0" w:space="0" w:color="auto"/>
            <w:bottom w:val="none" w:sz="0" w:space="0" w:color="auto"/>
            <w:right w:val="none" w:sz="0" w:space="0" w:color="auto"/>
          </w:divBdr>
        </w:div>
        <w:div w:id="1698238198">
          <w:marLeft w:val="1800"/>
          <w:marRight w:val="0"/>
          <w:marTop w:val="106"/>
          <w:marBottom w:val="0"/>
          <w:divBdr>
            <w:top w:val="none" w:sz="0" w:space="0" w:color="auto"/>
            <w:left w:val="none" w:sz="0" w:space="0" w:color="auto"/>
            <w:bottom w:val="none" w:sz="0" w:space="0" w:color="auto"/>
            <w:right w:val="none" w:sz="0" w:space="0" w:color="auto"/>
          </w:divBdr>
        </w:div>
        <w:div w:id="1787046180">
          <w:marLeft w:val="1800"/>
          <w:marRight w:val="0"/>
          <w:marTop w:val="106"/>
          <w:marBottom w:val="0"/>
          <w:divBdr>
            <w:top w:val="none" w:sz="0" w:space="0" w:color="auto"/>
            <w:left w:val="none" w:sz="0" w:space="0" w:color="auto"/>
            <w:bottom w:val="none" w:sz="0" w:space="0" w:color="auto"/>
            <w:right w:val="none" w:sz="0" w:space="0" w:color="auto"/>
          </w:divBdr>
        </w:div>
        <w:div w:id="1825512113">
          <w:marLeft w:val="547"/>
          <w:marRight w:val="0"/>
          <w:marTop w:val="144"/>
          <w:marBottom w:val="0"/>
          <w:divBdr>
            <w:top w:val="none" w:sz="0" w:space="0" w:color="auto"/>
            <w:left w:val="none" w:sz="0" w:space="0" w:color="auto"/>
            <w:bottom w:val="none" w:sz="0" w:space="0" w:color="auto"/>
            <w:right w:val="none" w:sz="0" w:space="0" w:color="auto"/>
          </w:divBdr>
        </w:div>
        <w:div w:id="2134210431">
          <w:marLeft w:val="1166"/>
          <w:marRight w:val="0"/>
          <w:marTop w:val="125"/>
          <w:marBottom w:val="0"/>
          <w:divBdr>
            <w:top w:val="none" w:sz="0" w:space="0" w:color="auto"/>
            <w:left w:val="none" w:sz="0" w:space="0" w:color="auto"/>
            <w:bottom w:val="none" w:sz="0" w:space="0" w:color="auto"/>
            <w:right w:val="none" w:sz="0" w:space="0" w:color="auto"/>
          </w:divBdr>
        </w:div>
      </w:divsChild>
    </w:div>
    <w:div w:id="1771467996">
      <w:bodyDiv w:val="1"/>
      <w:marLeft w:val="0"/>
      <w:marRight w:val="0"/>
      <w:marTop w:val="0"/>
      <w:marBottom w:val="0"/>
      <w:divBdr>
        <w:top w:val="none" w:sz="0" w:space="0" w:color="auto"/>
        <w:left w:val="none" w:sz="0" w:space="0" w:color="auto"/>
        <w:bottom w:val="none" w:sz="0" w:space="0" w:color="auto"/>
        <w:right w:val="none" w:sz="0" w:space="0" w:color="auto"/>
      </w:divBdr>
    </w:div>
    <w:div w:id="1781606868">
      <w:bodyDiv w:val="1"/>
      <w:marLeft w:val="0"/>
      <w:marRight w:val="0"/>
      <w:marTop w:val="0"/>
      <w:marBottom w:val="0"/>
      <w:divBdr>
        <w:top w:val="none" w:sz="0" w:space="0" w:color="auto"/>
        <w:left w:val="none" w:sz="0" w:space="0" w:color="auto"/>
        <w:bottom w:val="none" w:sz="0" w:space="0" w:color="auto"/>
        <w:right w:val="none" w:sz="0" w:space="0" w:color="auto"/>
      </w:divBdr>
    </w:div>
    <w:div w:id="1824278430">
      <w:bodyDiv w:val="1"/>
      <w:marLeft w:val="0"/>
      <w:marRight w:val="0"/>
      <w:marTop w:val="0"/>
      <w:marBottom w:val="0"/>
      <w:divBdr>
        <w:top w:val="none" w:sz="0" w:space="0" w:color="auto"/>
        <w:left w:val="none" w:sz="0" w:space="0" w:color="auto"/>
        <w:bottom w:val="none" w:sz="0" w:space="0" w:color="auto"/>
        <w:right w:val="none" w:sz="0" w:space="0" w:color="auto"/>
      </w:divBdr>
      <w:divsChild>
        <w:div w:id="37290604">
          <w:marLeft w:val="288"/>
          <w:marRight w:val="0"/>
          <w:marTop w:val="0"/>
          <w:marBottom w:val="120"/>
          <w:divBdr>
            <w:top w:val="none" w:sz="0" w:space="0" w:color="auto"/>
            <w:left w:val="none" w:sz="0" w:space="0" w:color="auto"/>
            <w:bottom w:val="none" w:sz="0" w:space="0" w:color="auto"/>
            <w:right w:val="none" w:sz="0" w:space="0" w:color="auto"/>
          </w:divBdr>
        </w:div>
        <w:div w:id="743836591">
          <w:marLeft w:val="288"/>
          <w:marRight w:val="0"/>
          <w:marTop w:val="0"/>
          <w:marBottom w:val="120"/>
          <w:divBdr>
            <w:top w:val="none" w:sz="0" w:space="0" w:color="auto"/>
            <w:left w:val="none" w:sz="0" w:space="0" w:color="auto"/>
            <w:bottom w:val="none" w:sz="0" w:space="0" w:color="auto"/>
            <w:right w:val="none" w:sz="0" w:space="0" w:color="auto"/>
          </w:divBdr>
        </w:div>
        <w:div w:id="1027101375">
          <w:marLeft w:val="288"/>
          <w:marRight w:val="0"/>
          <w:marTop w:val="0"/>
          <w:marBottom w:val="120"/>
          <w:divBdr>
            <w:top w:val="none" w:sz="0" w:space="0" w:color="auto"/>
            <w:left w:val="none" w:sz="0" w:space="0" w:color="auto"/>
            <w:bottom w:val="none" w:sz="0" w:space="0" w:color="auto"/>
            <w:right w:val="none" w:sz="0" w:space="0" w:color="auto"/>
          </w:divBdr>
        </w:div>
      </w:divsChild>
    </w:div>
    <w:div w:id="1872954464">
      <w:bodyDiv w:val="1"/>
      <w:marLeft w:val="0"/>
      <w:marRight w:val="0"/>
      <w:marTop w:val="0"/>
      <w:marBottom w:val="0"/>
      <w:divBdr>
        <w:top w:val="none" w:sz="0" w:space="0" w:color="auto"/>
        <w:left w:val="none" w:sz="0" w:space="0" w:color="auto"/>
        <w:bottom w:val="none" w:sz="0" w:space="0" w:color="auto"/>
        <w:right w:val="none" w:sz="0" w:space="0" w:color="auto"/>
      </w:divBdr>
      <w:divsChild>
        <w:div w:id="416295595">
          <w:marLeft w:val="1166"/>
          <w:marRight w:val="0"/>
          <w:marTop w:val="115"/>
          <w:marBottom w:val="0"/>
          <w:divBdr>
            <w:top w:val="none" w:sz="0" w:space="0" w:color="auto"/>
            <w:left w:val="none" w:sz="0" w:space="0" w:color="auto"/>
            <w:bottom w:val="none" w:sz="0" w:space="0" w:color="auto"/>
            <w:right w:val="none" w:sz="0" w:space="0" w:color="auto"/>
          </w:divBdr>
        </w:div>
      </w:divsChild>
    </w:div>
    <w:div w:id="1876505490">
      <w:bodyDiv w:val="1"/>
      <w:marLeft w:val="0"/>
      <w:marRight w:val="0"/>
      <w:marTop w:val="0"/>
      <w:marBottom w:val="0"/>
      <w:divBdr>
        <w:top w:val="none" w:sz="0" w:space="0" w:color="auto"/>
        <w:left w:val="none" w:sz="0" w:space="0" w:color="auto"/>
        <w:bottom w:val="none" w:sz="0" w:space="0" w:color="auto"/>
        <w:right w:val="none" w:sz="0" w:space="0" w:color="auto"/>
      </w:divBdr>
    </w:div>
    <w:div w:id="1880773591">
      <w:bodyDiv w:val="1"/>
      <w:marLeft w:val="0"/>
      <w:marRight w:val="0"/>
      <w:marTop w:val="0"/>
      <w:marBottom w:val="0"/>
      <w:divBdr>
        <w:top w:val="none" w:sz="0" w:space="0" w:color="auto"/>
        <w:left w:val="none" w:sz="0" w:space="0" w:color="auto"/>
        <w:bottom w:val="none" w:sz="0" w:space="0" w:color="auto"/>
        <w:right w:val="none" w:sz="0" w:space="0" w:color="auto"/>
      </w:divBdr>
    </w:div>
    <w:div w:id="1892761308">
      <w:bodyDiv w:val="1"/>
      <w:marLeft w:val="0"/>
      <w:marRight w:val="0"/>
      <w:marTop w:val="0"/>
      <w:marBottom w:val="0"/>
      <w:divBdr>
        <w:top w:val="none" w:sz="0" w:space="0" w:color="auto"/>
        <w:left w:val="none" w:sz="0" w:space="0" w:color="auto"/>
        <w:bottom w:val="none" w:sz="0" w:space="0" w:color="auto"/>
        <w:right w:val="none" w:sz="0" w:space="0" w:color="auto"/>
      </w:divBdr>
    </w:div>
    <w:div w:id="1894460916">
      <w:bodyDiv w:val="1"/>
      <w:marLeft w:val="0"/>
      <w:marRight w:val="0"/>
      <w:marTop w:val="0"/>
      <w:marBottom w:val="0"/>
      <w:divBdr>
        <w:top w:val="none" w:sz="0" w:space="0" w:color="auto"/>
        <w:left w:val="none" w:sz="0" w:space="0" w:color="auto"/>
        <w:bottom w:val="none" w:sz="0" w:space="0" w:color="auto"/>
        <w:right w:val="none" w:sz="0" w:space="0" w:color="auto"/>
      </w:divBdr>
    </w:div>
    <w:div w:id="1896962679">
      <w:bodyDiv w:val="1"/>
      <w:marLeft w:val="0"/>
      <w:marRight w:val="0"/>
      <w:marTop w:val="0"/>
      <w:marBottom w:val="0"/>
      <w:divBdr>
        <w:top w:val="none" w:sz="0" w:space="0" w:color="auto"/>
        <w:left w:val="none" w:sz="0" w:space="0" w:color="auto"/>
        <w:bottom w:val="none" w:sz="0" w:space="0" w:color="auto"/>
        <w:right w:val="none" w:sz="0" w:space="0" w:color="auto"/>
      </w:divBdr>
    </w:div>
    <w:div w:id="1900507665">
      <w:bodyDiv w:val="1"/>
      <w:marLeft w:val="0"/>
      <w:marRight w:val="0"/>
      <w:marTop w:val="0"/>
      <w:marBottom w:val="0"/>
      <w:divBdr>
        <w:top w:val="none" w:sz="0" w:space="0" w:color="auto"/>
        <w:left w:val="none" w:sz="0" w:space="0" w:color="auto"/>
        <w:bottom w:val="none" w:sz="0" w:space="0" w:color="auto"/>
        <w:right w:val="none" w:sz="0" w:space="0" w:color="auto"/>
      </w:divBdr>
    </w:div>
    <w:div w:id="1910076553">
      <w:bodyDiv w:val="1"/>
      <w:marLeft w:val="0"/>
      <w:marRight w:val="0"/>
      <w:marTop w:val="0"/>
      <w:marBottom w:val="0"/>
      <w:divBdr>
        <w:top w:val="none" w:sz="0" w:space="0" w:color="auto"/>
        <w:left w:val="none" w:sz="0" w:space="0" w:color="auto"/>
        <w:bottom w:val="none" w:sz="0" w:space="0" w:color="auto"/>
        <w:right w:val="none" w:sz="0" w:space="0" w:color="auto"/>
      </w:divBdr>
    </w:div>
    <w:div w:id="1923640468">
      <w:bodyDiv w:val="1"/>
      <w:marLeft w:val="0"/>
      <w:marRight w:val="0"/>
      <w:marTop w:val="0"/>
      <w:marBottom w:val="0"/>
      <w:divBdr>
        <w:top w:val="none" w:sz="0" w:space="0" w:color="auto"/>
        <w:left w:val="none" w:sz="0" w:space="0" w:color="auto"/>
        <w:bottom w:val="none" w:sz="0" w:space="0" w:color="auto"/>
        <w:right w:val="none" w:sz="0" w:space="0" w:color="auto"/>
      </w:divBdr>
    </w:div>
    <w:div w:id="1944681336">
      <w:bodyDiv w:val="1"/>
      <w:marLeft w:val="0"/>
      <w:marRight w:val="0"/>
      <w:marTop w:val="0"/>
      <w:marBottom w:val="0"/>
      <w:divBdr>
        <w:top w:val="none" w:sz="0" w:space="0" w:color="auto"/>
        <w:left w:val="none" w:sz="0" w:space="0" w:color="auto"/>
        <w:bottom w:val="none" w:sz="0" w:space="0" w:color="auto"/>
        <w:right w:val="none" w:sz="0" w:space="0" w:color="auto"/>
      </w:divBdr>
    </w:div>
    <w:div w:id="1960138548">
      <w:bodyDiv w:val="1"/>
      <w:marLeft w:val="0"/>
      <w:marRight w:val="0"/>
      <w:marTop w:val="0"/>
      <w:marBottom w:val="0"/>
      <w:divBdr>
        <w:top w:val="none" w:sz="0" w:space="0" w:color="auto"/>
        <w:left w:val="none" w:sz="0" w:space="0" w:color="auto"/>
        <w:bottom w:val="none" w:sz="0" w:space="0" w:color="auto"/>
        <w:right w:val="none" w:sz="0" w:space="0" w:color="auto"/>
      </w:divBdr>
      <w:divsChild>
        <w:div w:id="29645693">
          <w:marLeft w:val="547"/>
          <w:marRight w:val="0"/>
          <w:marTop w:val="115"/>
          <w:marBottom w:val="0"/>
          <w:divBdr>
            <w:top w:val="none" w:sz="0" w:space="0" w:color="auto"/>
            <w:left w:val="none" w:sz="0" w:space="0" w:color="auto"/>
            <w:bottom w:val="none" w:sz="0" w:space="0" w:color="auto"/>
            <w:right w:val="none" w:sz="0" w:space="0" w:color="auto"/>
          </w:divBdr>
        </w:div>
        <w:div w:id="1634602355">
          <w:marLeft w:val="1166"/>
          <w:marRight w:val="0"/>
          <w:marTop w:val="96"/>
          <w:marBottom w:val="0"/>
          <w:divBdr>
            <w:top w:val="none" w:sz="0" w:space="0" w:color="auto"/>
            <w:left w:val="none" w:sz="0" w:space="0" w:color="auto"/>
            <w:bottom w:val="none" w:sz="0" w:space="0" w:color="auto"/>
            <w:right w:val="none" w:sz="0" w:space="0" w:color="auto"/>
          </w:divBdr>
        </w:div>
        <w:div w:id="1758166300">
          <w:marLeft w:val="547"/>
          <w:marRight w:val="0"/>
          <w:marTop w:val="115"/>
          <w:marBottom w:val="0"/>
          <w:divBdr>
            <w:top w:val="none" w:sz="0" w:space="0" w:color="auto"/>
            <w:left w:val="none" w:sz="0" w:space="0" w:color="auto"/>
            <w:bottom w:val="none" w:sz="0" w:space="0" w:color="auto"/>
            <w:right w:val="none" w:sz="0" w:space="0" w:color="auto"/>
          </w:divBdr>
        </w:div>
      </w:divsChild>
    </w:div>
    <w:div w:id="1960410313">
      <w:bodyDiv w:val="1"/>
      <w:marLeft w:val="0"/>
      <w:marRight w:val="0"/>
      <w:marTop w:val="0"/>
      <w:marBottom w:val="0"/>
      <w:divBdr>
        <w:top w:val="none" w:sz="0" w:space="0" w:color="auto"/>
        <w:left w:val="none" w:sz="0" w:space="0" w:color="auto"/>
        <w:bottom w:val="none" w:sz="0" w:space="0" w:color="auto"/>
        <w:right w:val="none" w:sz="0" w:space="0" w:color="auto"/>
      </w:divBdr>
    </w:div>
    <w:div w:id="1970429954">
      <w:bodyDiv w:val="1"/>
      <w:marLeft w:val="0"/>
      <w:marRight w:val="0"/>
      <w:marTop w:val="0"/>
      <w:marBottom w:val="0"/>
      <w:divBdr>
        <w:top w:val="none" w:sz="0" w:space="0" w:color="auto"/>
        <w:left w:val="none" w:sz="0" w:space="0" w:color="auto"/>
        <w:bottom w:val="none" w:sz="0" w:space="0" w:color="auto"/>
        <w:right w:val="none" w:sz="0" w:space="0" w:color="auto"/>
      </w:divBdr>
    </w:div>
    <w:div w:id="1975476745">
      <w:bodyDiv w:val="1"/>
      <w:marLeft w:val="0"/>
      <w:marRight w:val="0"/>
      <w:marTop w:val="0"/>
      <w:marBottom w:val="0"/>
      <w:divBdr>
        <w:top w:val="none" w:sz="0" w:space="0" w:color="auto"/>
        <w:left w:val="none" w:sz="0" w:space="0" w:color="auto"/>
        <w:bottom w:val="none" w:sz="0" w:space="0" w:color="auto"/>
        <w:right w:val="none" w:sz="0" w:space="0" w:color="auto"/>
      </w:divBdr>
      <w:divsChild>
        <w:div w:id="163978597">
          <w:marLeft w:val="1166"/>
          <w:marRight w:val="0"/>
          <w:marTop w:val="115"/>
          <w:marBottom w:val="0"/>
          <w:divBdr>
            <w:top w:val="none" w:sz="0" w:space="0" w:color="auto"/>
            <w:left w:val="none" w:sz="0" w:space="0" w:color="auto"/>
            <w:bottom w:val="none" w:sz="0" w:space="0" w:color="auto"/>
            <w:right w:val="none" w:sz="0" w:space="0" w:color="auto"/>
          </w:divBdr>
        </w:div>
        <w:div w:id="200629205">
          <w:marLeft w:val="1166"/>
          <w:marRight w:val="0"/>
          <w:marTop w:val="115"/>
          <w:marBottom w:val="0"/>
          <w:divBdr>
            <w:top w:val="none" w:sz="0" w:space="0" w:color="auto"/>
            <w:left w:val="none" w:sz="0" w:space="0" w:color="auto"/>
            <w:bottom w:val="none" w:sz="0" w:space="0" w:color="auto"/>
            <w:right w:val="none" w:sz="0" w:space="0" w:color="auto"/>
          </w:divBdr>
        </w:div>
        <w:div w:id="646398142">
          <w:marLeft w:val="1800"/>
          <w:marRight w:val="0"/>
          <w:marTop w:val="96"/>
          <w:marBottom w:val="0"/>
          <w:divBdr>
            <w:top w:val="none" w:sz="0" w:space="0" w:color="auto"/>
            <w:left w:val="none" w:sz="0" w:space="0" w:color="auto"/>
            <w:bottom w:val="none" w:sz="0" w:space="0" w:color="auto"/>
            <w:right w:val="none" w:sz="0" w:space="0" w:color="auto"/>
          </w:divBdr>
        </w:div>
        <w:div w:id="715589782">
          <w:marLeft w:val="1800"/>
          <w:marRight w:val="0"/>
          <w:marTop w:val="96"/>
          <w:marBottom w:val="0"/>
          <w:divBdr>
            <w:top w:val="none" w:sz="0" w:space="0" w:color="auto"/>
            <w:left w:val="none" w:sz="0" w:space="0" w:color="auto"/>
            <w:bottom w:val="none" w:sz="0" w:space="0" w:color="auto"/>
            <w:right w:val="none" w:sz="0" w:space="0" w:color="auto"/>
          </w:divBdr>
        </w:div>
        <w:div w:id="1149789322">
          <w:marLeft w:val="1800"/>
          <w:marRight w:val="0"/>
          <w:marTop w:val="96"/>
          <w:marBottom w:val="0"/>
          <w:divBdr>
            <w:top w:val="none" w:sz="0" w:space="0" w:color="auto"/>
            <w:left w:val="none" w:sz="0" w:space="0" w:color="auto"/>
            <w:bottom w:val="none" w:sz="0" w:space="0" w:color="auto"/>
            <w:right w:val="none" w:sz="0" w:space="0" w:color="auto"/>
          </w:divBdr>
        </w:div>
        <w:div w:id="1331450948">
          <w:marLeft w:val="1166"/>
          <w:marRight w:val="0"/>
          <w:marTop w:val="115"/>
          <w:marBottom w:val="0"/>
          <w:divBdr>
            <w:top w:val="none" w:sz="0" w:space="0" w:color="auto"/>
            <w:left w:val="none" w:sz="0" w:space="0" w:color="auto"/>
            <w:bottom w:val="none" w:sz="0" w:space="0" w:color="auto"/>
            <w:right w:val="none" w:sz="0" w:space="0" w:color="auto"/>
          </w:divBdr>
        </w:div>
        <w:div w:id="2055107505">
          <w:marLeft w:val="547"/>
          <w:marRight w:val="0"/>
          <w:marTop w:val="130"/>
          <w:marBottom w:val="0"/>
          <w:divBdr>
            <w:top w:val="none" w:sz="0" w:space="0" w:color="auto"/>
            <w:left w:val="none" w:sz="0" w:space="0" w:color="auto"/>
            <w:bottom w:val="none" w:sz="0" w:space="0" w:color="auto"/>
            <w:right w:val="none" w:sz="0" w:space="0" w:color="auto"/>
          </w:divBdr>
        </w:div>
        <w:div w:id="2132241859">
          <w:marLeft w:val="547"/>
          <w:marRight w:val="0"/>
          <w:marTop w:val="130"/>
          <w:marBottom w:val="0"/>
          <w:divBdr>
            <w:top w:val="none" w:sz="0" w:space="0" w:color="auto"/>
            <w:left w:val="none" w:sz="0" w:space="0" w:color="auto"/>
            <w:bottom w:val="none" w:sz="0" w:space="0" w:color="auto"/>
            <w:right w:val="none" w:sz="0" w:space="0" w:color="auto"/>
          </w:divBdr>
        </w:div>
      </w:divsChild>
    </w:div>
    <w:div w:id="1984120466">
      <w:bodyDiv w:val="1"/>
      <w:marLeft w:val="0"/>
      <w:marRight w:val="0"/>
      <w:marTop w:val="0"/>
      <w:marBottom w:val="0"/>
      <w:divBdr>
        <w:top w:val="none" w:sz="0" w:space="0" w:color="auto"/>
        <w:left w:val="none" w:sz="0" w:space="0" w:color="auto"/>
        <w:bottom w:val="none" w:sz="0" w:space="0" w:color="auto"/>
        <w:right w:val="none" w:sz="0" w:space="0" w:color="auto"/>
      </w:divBdr>
      <w:divsChild>
        <w:div w:id="9572128">
          <w:marLeft w:val="0"/>
          <w:marRight w:val="0"/>
          <w:marTop w:val="0"/>
          <w:marBottom w:val="0"/>
          <w:divBdr>
            <w:top w:val="none" w:sz="0" w:space="0" w:color="auto"/>
            <w:left w:val="none" w:sz="0" w:space="0" w:color="auto"/>
            <w:bottom w:val="none" w:sz="0" w:space="0" w:color="auto"/>
            <w:right w:val="none" w:sz="0" w:space="0" w:color="auto"/>
          </w:divBdr>
        </w:div>
        <w:div w:id="194857028">
          <w:marLeft w:val="0"/>
          <w:marRight w:val="0"/>
          <w:marTop w:val="0"/>
          <w:marBottom w:val="0"/>
          <w:divBdr>
            <w:top w:val="none" w:sz="0" w:space="0" w:color="auto"/>
            <w:left w:val="none" w:sz="0" w:space="0" w:color="auto"/>
            <w:bottom w:val="none" w:sz="0" w:space="0" w:color="auto"/>
            <w:right w:val="none" w:sz="0" w:space="0" w:color="auto"/>
          </w:divBdr>
        </w:div>
        <w:div w:id="503277246">
          <w:marLeft w:val="0"/>
          <w:marRight w:val="0"/>
          <w:marTop w:val="0"/>
          <w:marBottom w:val="0"/>
          <w:divBdr>
            <w:top w:val="none" w:sz="0" w:space="0" w:color="auto"/>
            <w:left w:val="none" w:sz="0" w:space="0" w:color="auto"/>
            <w:bottom w:val="none" w:sz="0" w:space="0" w:color="auto"/>
            <w:right w:val="none" w:sz="0" w:space="0" w:color="auto"/>
          </w:divBdr>
        </w:div>
        <w:div w:id="1963490530">
          <w:marLeft w:val="0"/>
          <w:marRight w:val="0"/>
          <w:marTop w:val="0"/>
          <w:marBottom w:val="0"/>
          <w:divBdr>
            <w:top w:val="none" w:sz="0" w:space="0" w:color="auto"/>
            <w:left w:val="none" w:sz="0" w:space="0" w:color="auto"/>
            <w:bottom w:val="none" w:sz="0" w:space="0" w:color="auto"/>
            <w:right w:val="none" w:sz="0" w:space="0" w:color="auto"/>
          </w:divBdr>
        </w:div>
      </w:divsChild>
    </w:div>
    <w:div w:id="1988587663">
      <w:bodyDiv w:val="1"/>
      <w:marLeft w:val="0"/>
      <w:marRight w:val="0"/>
      <w:marTop w:val="0"/>
      <w:marBottom w:val="0"/>
      <w:divBdr>
        <w:top w:val="none" w:sz="0" w:space="0" w:color="auto"/>
        <w:left w:val="none" w:sz="0" w:space="0" w:color="auto"/>
        <w:bottom w:val="none" w:sz="0" w:space="0" w:color="auto"/>
        <w:right w:val="none" w:sz="0" w:space="0" w:color="auto"/>
      </w:divBdr>
      <w:divsChild>
        <w:div w:id="101339963">
          <w:marLeft w:val="547"/>
          <w:marRight w:val="0"/>
          <w:marTop w:val="77"/>
          <w:marBottom w:val="0"/>
          <w:divBdr>
            <w:top w:val="none" w:sz="0" w:space="0" w:color="auto"/>
            <w:left w:val="none" w:sz="0" w:space="0" w:color="auto"/>
            <w:bottom w:val="none" w:sz="0" w:space="0" w:color="auto"/>
            <w:right w:val="none" w:sz="0" w:space="0" w:color="auto"/>
          </w:divBdr>
        </w:div>
        <w:div w:id="221453637">
          <w:marLeft w:val="2520"/>
          <w:marRight w:val="0"/>
          <w:marTop w:val="43"/>
          <w:marBottom w:val="0"/>
          <w:divBdr>
            <w:top w:val="none" w:sz="0" w:space="0" w:color="auto"/>
            <w:left w:val="none" w:sz="0" w:space="0" w:color="auto"/>
            <w:bottom w:val="none" w:sz="0" w:space="0" w:color="auto"/>
            <w:right w:val="none" w:sz="0" w:space="0" w:color="auto"/>
          </w:divBdr>
        </w:div>
        <w:div w:id="285501114">
          <w:marLeft w:val="1800"/>
          <w:marRight w:val="0"/>
          <w:marTop w:val="48"/>
          <w:marBottom w:val="0"/>
          <w:divBdr>
            <w:top w:val="none" w:sz="0" w:space="0" w:color="auto"/>
            <w:left w:val="none" w:sz="0" w:space="0" w:color="auto"/>
            <w:bottom w:val="none" w:sz="0" w:space="0" w:color="auto"/>
            <w:right w:val="none" w:sz="0" w:space="0" w:color="auto"/>
          </w:divBdr>
        </w:div>
        <w:div w:id="361824618">
          <w:marLeft w:val="1166"/>
          <w:marRight w:val="0"/>
          <w:marTop w:val="53"/>
          <w:marBottom w:val="0"/>
          <w:divBdr>
            <w:top w:val="none" w:sz="0" w:space="0" w:color="auto"/>
            <w:left w:val="none" w:sz="0" w:space="0" w:color="auto"/>
            <w:bottom w:val="none" w:sz="0" w:space="0" w:color="auto"/>
            <w:right w:val="none" w:sz="0" w:space="0" w:color="auto"/>
          </w:divBdr>
        </w:div>
        <w:div w:id="503787997">
          <w:marLeft w:val="2520"/>
          <w:marRight w:val="0"/>
          <w:marTop w:val="43"/>
          <w:marBottom w:val="0"/>
          <w:divBdr>
            <w:top w:val="none" w:sz="0" w:space="0" w:color="auto"/>
            <w:left w:val="none" w:sz="0" w:space="0" w:color="auto"/>
            <w:bottom w:val="none" w:sz="0" w:space="0" w:color="auto"/>
            <w:right w:val="none" w:sz="0" w:space="0" w:color="auto"/>
          </w:divBdr>
        </w:div>
        <w:div w:id="789714162">
          <w:marLeft w:val="1800"/>
          <w:marRight w:val="0"/>
          <w:marTop w:val="48"/>
          <w:marBottom w:val="0"/>
          <w:divBdr>
            <w:top w:val="none" w:sz="0" w:space="0" w:color="auto"/>
            <w:left w:val="none" w:sz="0" w:space="0" w:color="auto"/>
            <w:bottom w:val="none" w:sz="0" w:space="0" w:color="auto"/>
            <w:right w:val="none" w:sz="0" w:space="0" w:color="auto"/>
          </w:divBdr>
        </w:div>
        <w:div w:id="924803430">
          <w:marLeft w:val="1166"/>
          <w:marRight w:val="0"/>
          <w:marTop w:val="53"/>
          <w:marBottom w:val="0"/>
          <w:divBdr>
            <w:top w:val="none" w:sz="0" w:space="0" w:color="auto"/>
            <w:left w:val="none" w:sz="0" w:space="0" w:color="auto"/>
            <w:bottom w:val="none" w:sz="0" w:space="0" w:color="auto"/>
            <w:right w:val="none" w:sz="0" w:space="0" w:color="auto"/>
          </w:divBdr>
        </w:div>
        <w:div w:id="1098332043">
          <w:marLeft w:val="2520"/>
          <w:marRight w:val="0"/>
          <w:marTop w:val="43"/>
          <w:marBottom w:val="0"/>
          <w:divBdr>
            <w:top w:val="none" w:sz="0" w:space="0" w:color="auto"/>
            <w:left w:val="none" w:sz="0" w:space="0" w:color="auto"/>
            <w:bottom w:val="none" w:sz="0" w:space="0" w:color="auto"/>
            <w:right w:val="none" w:sz="0" w:space="0" w:color="auto"/>
          </w:divBdr>
        </w:div>
        <w:div w:id="1384138257">
          <w:marLeft w:val="1800"/>
          <w:marRight w:val="0"/>
          <w:marTop w:val="48"/>
          <w:marBottom w:val="0"/>
          <w:divBdr>
            <w:top w:val="none" w:sz="0" w:space="0" w:color="auto"/>
            <w:left w:val="none" w:sz="0" w:space="0" w:color="auto"/>
            <w:bottom w:val="none" w:sz="0" w:space="0" w:color="auto"/>
            <w:right w:val="none" w:sz="0" w:space="0" w:color="auto"/>
          </w:divBdr>
        </w:div>
        <w:div w:id="1481967252">
          <w:marLeft w:val="2520"/>
          <w:marRight w:val="0"/>
          <w:marTop w:val="43"/>
          <w:marBottom w:val="0"/>
          <w:divBdr>
            <w:top w:val="none" w:sz="0" w:space="0" w:color="auto"/>
            <w:left w:val="none" w:sz="0" w:space="0" w:color="auto"/>
            <w:bottom w:val="none" w:sz="0" w:space="0" w:color="auto"/>
            <w:right w:val="none" w:sz="0" w:space="0" w:color="auto"/>
          </w:divBdr>
        </w:div>
        <w:div w:id="1542746973">
          <w:marLeft w:val="1800"/>
          <w:marRight w:val="0"/>
          <w:marTop w:val="48"/>
          <w:marBottom w:val="0"/>
          <w:divBdr>
            <w:top w:val="none" w:sz="0" w:space="0" w:color="auto"/>
            <w:left w:val="none" w:sz="0" w:space="0" w:color="auto"/>
            <w:bottom w:val="none" w:sz="0" w:space="0" w:color="auto"/>
            <w:right w:val="none" w:sz="0" w:space="0" w:color="auto"/>
          </w:divBdr>
        </w:div>
        <w:div w:id="1724019787">
          <w:marLeft w:val="2520"/>
          <w:marRight w:val="0"/>
          <w:marTop w:val="43"/>
          <w:marBottom w:val="0"/>
          <w:divBdr>
            <w:top w:val="none" w:sz="0" w:space="0" w:color="auto"/>
            <w:left w:val="none" w:sz="0" w:space="0" w:color="auto"/>
            <w:bottom w:val="none" w:sz="0" w:space="0" w:color="auto"/>
            <w:right w:val="none" w:sz="0" w:space="0" w:color="auto"/>
          </w:divBdr>
        </w:div>
        <w:div w:id="1955558283">
          <w:marLeft w:val="1800"/>
          <w:marRight w:val="0"/>
          <w:marTop w:val="48"/>
          <w:marBottom w:val="0"/>
          <w:divBdr>
            <w:top w:val="none" w:sz="0" w:space="0" w:color="auto"/>
            <w:left w:val="none" w:sz="0" w:space="0" w:color="auto"/>
            <w:bottom w:val="none" w:sz="0" w:space="0" w:color="auto"/>
            <w:right w:val="none" w:sz="0" w:space="0" w:color="auto"/>
          </w:divBdr>
        </w:div>
      </w:divsChild>
    </w:div>
    <w:div w:id="1990134211">
      <w:bodyDiv w:val="1"/>
      <w:marLeft w:val="0"/>
      <w:marRight w:val="0"/>
      <w:marTop w:val="0"/>
      <w:marBottom w:val="0"/>
      <w:divBdr>
        <w:top w:val="none" w:sz="0" w:space="0" w:color="auto"/>
        <w:left w:val="none" w:sz="0" w:space="0" w:color="auto"/>
        <w:bottom w:val="none" w:sz="0" w:space="0" w:color="auto"/>
        <w:right w:val="none" w:sz="0" w:space="0" w:color="auto"/>
      </w:divBdr>
    </w:div>
    <w:div w:id="1991597389">
      <w:bodyDiv w:val="1"/>
      <w:marLeft w:val="0"/>
      <w:marRight w:val="0"/>
      <w:marTop w:val="0"/>
      <w:marBottom w:val="0"/>
      <w:divBdr>
        <w:top w:val="none" w:sz="0" w:space="0" w:color="auto"/>
        <w:left w:val="none" w:sz="0" w:space="0" w:color="auto"/>
        <w:bottom w:val="none" w:sz="0" w:space="0" w:color="auto"/>
        <w:right w:val="none" w:sz="0" w:space="0" w:color="auto"/>
      </w:divBdr>
    </w:div>
    <w:div w:id="1993833168">
      <w:bodyDiv w:val="1"/>
      <w:marLeft w:val="0"/>
      <w:marRight w:val="0"/>
      <w:marTop w:val="0"/>
      <w:marBottom w:val="0"/>
      <w:divBdr>
        <w:top w:val="none" w:sz="0" w:space="0" w:color="auto"/>
        <w:left w:val="none" w:sz="0" w:space="0" w:color="auto"/>
        <w:bottom w:val="none" w:sz="0" w:space="0" w:color="auto"/>
        <w:right w:val="none" w:sz="0" w:space="0" w:color="auto"/>
      </w:divBdr>
    </w:div>
    <w:div w:id="1999307666">
      <w:bodyDiv w:val="1"/>
      <w:marLeft w:val="0"/>
      <w:marRight w:val="0"/>
      <w:marTop w:val="0"/>
      <w:marBottom w:val="0"/>
      <w:divBdr>
        <w:top w:val="none" w:sz="0" w:space="0" w:color="auto"/>
        <w:left w:val="none" w:sz="0" w:space="0" w:color="auto"/>
        <w:bottom w:val="none" w:sz="0" w:space="0" w:color="auto"/>
        <w:right w:val="none" w:sz="0" w:space="0" w:color="auto"/>
      </w:divBdr>
      <w:divsChild>
        <w:div w:id="317030258">
          <w:marLeft w:val="0"/>
          <w:marRight w:val="0"/>
          <w:marTop w:val="0"/>
          <w:marBottom w:val="0"/>
          <w:divBdr>
            <w:top w:val="none" w:sz="0" w:space="0" w:color="auto"/>
            <w:left w:val="none" w:sz="0" w:space="0" w:color="auto"/>
            <w:bottom w:val="none" w:sz="0" w:space="0" w:color="auto"/>
            <w:right w:val="none" w:sz="0" w:space="0" w:color="auto"/>
          </w:divBdr>
        </w:div>
        <w:div w:id="385833323">
          <w:marLeft w:val="0"/>
          <w:marRight w:val="0"/>
          <w:marTop w:val="0"/>
          <w:marBottom w:val="0"/>
          <w:divBdr>
            <w:top w:val="none" w:sz="0" w:space="0" w:color="auto"/>
            <w:left w:val="none" w:sz="0" w:space="0" w:color="auto"/>
            <w:bottom w:val="none" w:sz="0" w:space="0" w:color="auto"/>
            <w:right w:val="none" w:sz="0" w:space="0" w:color="auto"/>
          </w:divBdr>
          <w:divsChild>
            <w:div w:id="72166712">
              <w:marLeft w:val="0"/>
              <w:marRight w:val="0"/>
              <w:marTop w:val="0"/>
              <w:marBottom w:val="0"/>
              <w:divBdr>
                <w:top w:val="none" w:sz="0" w:space="0" w:color="auto"/>
                <w:left w:val="none" w:sz="0" w:space="0" w:color="auto"/>
                <w:bottom w:val="none" w:sz="0" w:space="0" w:color="auto"/>
                <w:right w:val="none" w:sz="0" w:space="0" w:color="auto"/>
              </w:divBdr>
            </w:div>
            <w:div w:id="534003538">
              <w:marLeft w:val="0"/>
              <w:marRight w:val="0"/>
              <w:marTop w:val="0"/>
              <w:marBottom w:val="0"/>
              <w:divBdr>
                <w:top w:val="none" w:sz="0" w:space="0" w:color="auto"/>
                <w:left w:val="none" w:sz="0" w:space="0" w:color="auto"/>
                <w:bottom w:val="none" w:sz="0" w:space="0" w:color="auto"/>
                <w:right w:val="none" w:sz="0" w:space="0" w:color="auto"/>
              </w:divBdr>
            </w:div>
            <w:div w:id="691884955">
              <w:marLeft w:val="0"/>
              <w:marRight w:val="0"/>
              <w:marTop w:val="0"/>
              <w:marBottom w:val="0"/>
              <w:divBdr>
                <w:top w:val="none" w:sz="0" w:space="0" w:color="auto"/>
                <w:left w:val="none" w:sz="0" w:space="0" w:color="auto"/>
                <w:bottom w:val="none" w:sz="0" w:space="0" w:color="auto"/>
                <w:right w:val="none" w:sz="0" w:space="0" w:color="auto"/>
              </w:divBdr>
            </w:div>
            <w:div w:id="1150050539">
              <w:marLeft w:val="0"/>
              <w:marRight w:val="0"/>
              <w:marTop w:val="0"/>
              <w:marBottom w:val="0"/>
              <w:divBdr>
                <w:top w:val="none" w:sz="0" w:space="0" w:color="auto"/>
                <w:left w:val="none" w:sz="0" w:space="0" w:color="auto"/>
                <w:bottom w:val="none" w:sz="0" w:space="0" w:color="auto"/>
                <w:right w:val="none" w:sz="0" w:space="0" w:color="auto"/>
              </w:divBdr>
            </w:div>
            <w:div w:id="1166441385">
              <w:marLeft w:val="0"/>
              <w:marRight w:val="0"/>
              <w:marTop w:val="0"/>
              <w:marBottom w:val="0"/>
              <w:divBdr>
                <w:top w:val="none" w:sz="0" w:space="0" w:color="auto"/>
                <w:left w:val="none" w:sz="0" w:space="0" w:color="auto"/>
                <w:bottom w:val="none" w:sz="0" w:space="0" w:color="auto"/>
                <w:right w:val="none" w:sz="0" w:space="0" w:color="auto"/>
              </w:divBdr>
            </w:div>
            <w:div w:id="1216889462">
              <w:marLeft w:val="0"/>
              <w:marRight w:val="0"/>
              <w:marTop w:val="0"/>
              <w:marBottom w:val="0"/>
              <w:divBdr>
                <w:top w:val="none" w:sz="0" w:space="0" w:color="auto"/>
                <w:left w:val="none" w:sz="0" w:space="0" w:color="auto"/>
                <w:bottom w:val="none" w:sz="0" w:space="0" w:color="auto"/>
                <w:right w:val="none" w:sz="0" w:space="0" w:color="auto"/>
              </w:divBdr>
            </w:div>
            <w:div w:id="1246568051">
              <w:marLeft w:val="0"/>
              <w:marRight w:val="0"/>
              <w:marTop w:val="0"/>
              <w:marBottom w:val="0"/>
              <w:divBdr>
                <w:top w:val="none" w:sz="0" w:space="0" w:color="auto"/>
                <w:left w:val="none" w:sz="0" w:space="0" w:color="auto"/>
                <w:bottom w:val="none" w:sz="0" w:space="0" w:color="auto"/>
                <w:right w:val="none" w:sz="0" w:space="0" w:color="auto"/>
              </w:divBdr>
            </w:div>
            <w:div w:id="1381856494">
              <w:marLeft w:val="0"/>
              <w:marRight w:val="0"/>
              <w:marTop w:val="0"/>
              <w:marBottom w:val="0"/>
              <w:divBdr>
                <w:top w:val="none" w:sz="0" w:space="0" w:color="auto"/>
                <w:left w:val="none" w:sz="0" w:space="0" w:color="auto"/>
                <w:bottom w:val="none" w:sz="0" w:space="0" w:color="auto"/>
                <w:right w:val="none" w:sz="0" w:space="0" w:color="auto"/>
              </w:divBdr>
            </w:div>
            <w:div w:id="1444225202">
              <w:marLeft w:val="0"/>
              <w:marRight w:val="0"/>
              <w:marTop w:val="0"/>
              <w:marBottom w:val="0"/>
              <w:divBdr>
                <w:top w:val="none" w:sz="0" w:space="0" w:color="auto"/>
                <w:left w:val="none" w:sz="0" w:space="0" w:color="auto"/>
                <w:bottom w:val="none" w:sz="0" w:space="0" w:color="auto"/>
                <w:right w:val="none" w:sz="0" w:space="0" w:color="auto"/>
              </w:divBdr>
            </w:div>
            <w:div w:id="1588273250">
              <w:marLeft w:val="0"/>
              <w:marRight w:val="0"/>
              <w:marTop w:val="0"/>
              <w:marBottom w:val="0"/>
              <w:divBdr>
                <w:top w:val="none" w:sz="0" w:space="0" w:color="auto"/>
                <w:left w:val="none" w:sz="0" w:space="0" w:color="auto"/>
                <w:bottom w:val="none" w:sz="0" w:space="0" w:color="auto"/>
                <w:right w:val="none" w:sz="0" w:space="0" w:color="auto"/>
              </w:divBdr>
            </w:div>
            <w:div w:id="1682315923">
              <w:marLeft w:val="0"/>
              <w:marRight w:val="0"/>
              <w:marTop w:val="0"/>
              <w:marBottom w:val="0"/>
              <w:divBdr>
                <w:top w:val="none" w:sz="0" w:space="0" w:color="auto"/>
                <w:left w:val="none" w:sz="0" w:space="0" w:color="auto"/>
                <w:bottom w:val="none" w:sz="0" w:space="0" w:color="auto"/>
                <w:right w:val="none" w:sz="0" w:space="0" w:color="auto"/>
              </w:divBdr>
            </w:div>
            <w:div w:id="1730689652">
              <w:marLeft w:val="0"/>
              <w:marRight w:val="0"/>
              <w:marTop w:val="0"/>
              <w:marBottom w:val="0"/>
              <w:divBdr>
                <w:top w:val="none" w:sz="0" w:space="0" w:color="auto"/>
                <w:left w:val="none" w:sz="0" w:space="0" w:color="auto"/>
                <w:bottom w:val="none" w:sz="0" w:space="0" w:color="auto"/>
                <w:right w:val="none" w:sz="0" w:space="0" w:color="auto"/>
              </w:divBdr>
            </w:div>
            <w:div w:id="1972858570">
              <w:marLeft w:val="0"/>
              <w:marRight w:val="0"/>
              <w:marTop w:val="0"/>
              <w:marBottom w:val="0"/>
              <w:divBdr>
                <w:top w:val="none" w:sz="0" w:space="0" w:color="auto"/>
                <w:left w:val="none" w:sz="0" w:space="0" w:color="auto"/>
                <w:bottom w:val="none" w:sz="0" w:space="0" w:color="auto"/>
                <w:right w:val="none" w:sz="0" w:space="0" w:color="auto"/>
              </w:divBdr>
            </w:div>
            <w:div w:id="2060010016">
              <w:marLeft w:val="0"/>
              <w:marRight w:val="0"/>
              <w:marTop w:val="0"/>
              <w:marBottom w:val="0"/>
              <w:divBdr>
                <w:top w:val="none" w:sz="0" w:space="0" w:color="auto"/>
                <w:left w:val="none" w:sz="0" w:space="0" w:color="auto"/>
                <w:bottom w:val="none" w:sz="0" w:space="0" w:color="auto"/>
                <w:right w:val="none" w:sz="0" w:space="0" w:color="auto"/>
              </w:divBdr>
            </w:div>
            <w:div w:id="2136898169">
              <w:marLeft w:val="0"/>
              <w:marRight w:val="0"/>
              <w:marTop w:val="0"/>
              <w:marBottom w:val="0"/>
              <w:divBdr>
                <w:top w:val="none" w:sz="0" w:space="0" w:color="auto"/>
                <w:left w:val="none" w:sz="0" w:space="0" w:color="auto"/>
                <w:bottom w:val="none" w:sz="0" w:space="0" w:color="auto"/>
                <w:right w:val="none" w:sz="0" w:space="0" w:color="auto"/>
              </w:divBdr>
            </w:div>
          </w:divsChild>
        </w:div>
        <w:div w:id="1965498613">
          <w:marLeft w:val="0"/>
          <w:marRight w:val="0"/>
          <w:marTop w:val="0"/>
          <w:marBottom w:val="0"/>
          <w:divBdr>
            <w:top w:val="none" w:sz="0" w:space="0" w:color="auto"/>
            <w:left w:val="none" w:sz="0" w:space="0" w:color="auto"/>
            <w:bottom w:val="none" w:sz="0" w:space="0" w:color="auto"/>
            <w:right w:val="none" w:sz="0" w:space="0" w:color="auto"/>
          </w:divBdr>
        </w:div>
      </w:divsChild>
    </w:div>
    <w:div w:id="2004821664">
      <w:bodyDiv w:val="1"/>
      <w:marLeft w:val="0"/>
      <w:marRight w:val="0"/>
      <w:marTop w:val="0"/>
      <w:marBottom w:val="0"/>
      <w:divBdr>
        <w:top w:val="none" w:sz="0" w:space="0" w:color="auto"/>
        <w:left w:val="none" w:sz="0" w:space="0" w:color="auto"/>
        <w:bottom w:val="none" w:sz="0" w:space="0" w:color="auto"/>
        <w:right w:val="none" w:sz="0" w:space="0" w:color="auto"/>
      </w:divBdr>
    </w:div>
    <w:div w:id="2006781811">
      <w:bodyDiv w:val="1"/>
      <w:marLeft w:val="0"/>
      <w:marRight w:val="0"/>
      <w:marTop w:val="0"/>
      <w:marBottom w:val="0"/>
      <w:divBdr>
        <w:top w:val="none" w:sz="0" w:space="0" w:color="auto"/>
        <w:left w:val="none" w:sz="0" w:space="0" w:color="auto"/>
        <w:bottom w:val="none" w:sz="0" w:space="0" w:color="auto"/>
        <w:right w:val="none" w:sz="0" w:space="0" w:color="auto"/>
      </w:divBdr>
      <w:divsChild>
        <w:div w:id="358361973">
          <w:marLeft w:val="3240"/>
          <w:marRight w:val="0"/>
          <w:marTop w:val="67"/>
          <w:marBottom w:val="0"/>
          <w:divBdr>
            <w:top w:val="none" w:sz="0" w:space="0" w:color="auto"/>
            <w:left w:val="none" w:sz="0" w:space="0" w:color="auto"/>
            <w:bottom w:val="none" w:sz="0" w:space="0" w:color="auto"/>
            <w:right w:val="none" w:sz="0" w:space="0" w:color="auto"/>
          </w:divBdr>
        </w:div>
        <w:div w:id="645819914">
          <w:marLeft w:val="1166"/>
          <w:marRight w:val="0"/>
          <w:marTop w:val="77"/>
          <w:marBottom w:val="0"/>
          <w:divBdr>
            <w:top w:val="none" w:sz="0" w:space="0" w:color="auto"/>
            <w:left w:val="none" w:sz="0" w:space="0" w:color="auto"/>
            <w:bottom w:val="none" w:sz="0" w:space="0" w:color="auto"/>
            <w:right w:val="none" w:sz="0" w:space="0" w:color="auto"/>
          </w:divBdr>
        </w:div>
        <w:div w:id="671565382">
          <w:marLeft w:val="2520"/>
          <w:marRight w:val="0"/>
          <w:marTop w:val="67"/>
          <w:marBottom w:val="0"/>
          <w:divBdr>
            <w:top w:val="none" w:sz="0" w:space="0" w:color="auto"/>
            <w:left w:val="none" w:sz="0" w:space="0" w:color="auto"/>
            <w:bottom w:val="none" w:sz="0" w:space="0" w:color="auto"/>
            <w:right w:val="none" w:sz="0" w:space="0" w:color="auto"/>
          </w:divBdr>
        </w:div>
        <w:div w:id="780881728">
          <w:marLeft w:val="2520"/>
          <w:marRight w:val="0"/>
          <w:marTop w:val="67"/>
          <w:marBottom w:val="0"/>
          <w:divBdr>
            <w:top w:val="none" w:sz="0" w:space="0" w:color="auto"/>
            <w:left w:val="none" w:sz="0" w:space="0" w:color="auto"/>
            <w:bottom w:val="none" w:sz="0" w:space="0" w:color="auto"/>
            <w:right w:val="none" w:sz="0" w:space="0" w:color="auto"/>
          </w:divBdr>
        </w:div>
        <w:div w:id="1098990283">
          <w:marLeft w:val="547"/>
          <w:marRight w:val="0"/>
          <w:marTop w:val="86"/>
          <w:marBottom w:val="0"/>
          <w:divBdr>
            <w:top w:val="none" w:sz="0" w:space="0" w:color="auto"/>
            <w:left w:val="none" w:sz="0" w:space="0" w:color="auto"/>
            <w:bottom w:val="none" w:sz="0" w:space="0" w:color="auto"/>
            <w:right w:val="none" w:sz="0" w:space="0" w:color="auto"/>
          </w:divBdr>
        </w:div>
        <w:div w:id="1209955309">
          <w:marLeft w:val="1800"/>
          <w:marRight w:val="0"/>
          <w:marTop w:val="77"/>
          <w:marBottom w:val="0"/>
          <w:divBdr>
            <w:top w:val="none" w:sz="0" w:space="0" w:color="auto"/>
            <w:left w:val="none" w:sz="0" w:space="0" w:color="auto"/>
            <w:bottom w:val="none" w:sz="0" w:space="0" w:color="auto"/>
            <w:right w:val="none" w:sz="0" w:space="0" w:color="auto"/>
          </w:divBdr>
        </w:div>
        <w:div w:id="1216551362">
          <w:marLeft w:val="2520"/>
          <w:marRight w:val="0"/>
          <w:marTop w:val="67"/>
          <w:marBottom w:val="0"/>
          <w:divBdr>
            <w:top w:val="none" w:sz="0" w:space="0" w:color="auto"/>
            <w:left w:val="none" w:sz="0" w:space="0" w:color="auto"/>
            <w:bottom w:val="none" w:sz="0" w:space="0" w:color="auto"/>
            <w:right w:val="none" w:sz="0" w:space="0" w:color="auto"/>
          </w:divBdr>
        </w:div>
        <w:div w:id="1569803202">
          <w:marLeft w:val="1800"/>
          <w:marRight w:val="0"/>
          <w:marTop w:val="77"/>
          <w:marBottom w:val="0"/>
          <w:divBdr>
            <w:top w:val="none" w:sz="0" w:space="0" w:color="auto"/>
            <w:left w:val="none" w:sz="0" w:space="0" w:color="auto"/>
            <w:bottom w:val="none" w:sz="0" w:space="0" w:color="auto"/>
            <w:right w:val="none" w:sz="0" w:space="0" w:color="auto"/>
          </w:divBdr>
        </w:div>
        <w:div w:id="1783456340">
          <w:marLeft w:val="3240"/>
          <w:marRight w:val="0"/>
          <w:marTop w:val="67"/>
          <w:marBottom w:val="0"/>
          <w:divBdr>
            <w:top w:val="none" w:sz="0" w:space="0" w:color="auto"/>
            <w:left w:val="none" w:sz="0" w:space="0" w:color="auto"/>
            <w:bottom w:val="none" w:sz="0" w:space="0" w:color="auto"/>
            <w:right w:val="none" w:sz="0" w:space="0" w:color="auto"/>
          </w:divBdr>
        </w:div>
      </w:divsChild>
    </w:div>
    <w:div w:id="2010478474">
      <w:bodyDiv w:val="1"/>
      <w:marLeft w:val="0"/>
      <w:marRight w:val="0"/>
      <w:marTop w:val="0"/>
      <w:marBottom w:val="0"/>
      <w:divBdr>
        <w:top w:val="none" w:sz="0" w:space="0" w:color="auto"/>
        <w:left w:val="none" w:sz="0" w:space="0" w:color="auto"/>
        <w:bottom w:val="none" w:sz="0" w:space="0" w:color="auto"/>
        <w:right w:val="none" w:sz="0" w:space="0" w:color="auto"/>
      </w:divBdr>
    </w:div>
    <w:div w:id="2022392413">
      <w:bodyDiv w:val="1"/>
      <w:marLeft w:val="0"/>
      <w:marRight w:val="0"/>
      <w:marTop w:val="0"/>
      <w:marBottom w:val="0"/>
      <w:divBdr>
        <w:top w:val="none" w:sz="0" w:space="0" w:color="auto"/>
        <w:left w:val="none" w:sz="0" w:space="0" w:color="auto"/>
        <w:bottom w:val="none" w:sz="0" w:space="0" w:color="auto"/>
        <w:right w:val="none" w:sz="0" w:space="0" w:color="auto"/>
      </w:divBdr>
      <w:divsChild>
        <w:div w:id="460618395">
          <w:marLeft w:val="547"/>
          <w:marRight w:val="0"/>
          <w:marTop w:val="53"/>
          <w:marBottom w:val="0"/>
          <w:divBdr>
            <w:top w:val="none" w:sz="0" w:space="0" w:color="auto"/>
            <w:left w:val="none" w:sz="0" w:space="0" w:color="auto"/>
            <w:bottom w:val="none" w:sz="0" w:space="0" w:color="auto"/>
            <w:right w:val="none" w:sz="0" w:space="0" w:color="auto"/>
          </w:divBdr>
        </w:div>
        <w:div w:id="497232153">
          <w:marLeft w:val="1166"/>
          <w:marRight w:val="0"/>
          <w:marTop w:val="48"/>
          <w:marBottom w:val="0"/>
          <w:divBdr>
            <w:top w:val="none" w:sz="0" w:space="0" w:color="auto"/>
            <w:left w:val="none" w:sz="0" w:space="0" w:color="auto"/>
            <w:bottom w:val="none" w:sz="0" w:space="0" w:color="auto"/>
            <w:right w:val="none" w:sz="0" w:space="0" w:color="auto"/>
          </w:divBdr>
        </w:div>
        <w:div w:id="622733411">
          <w:marLeft w:val="1166"/>
          <w:marRight w:val="0"/>
          <w:marTop w:val="48"/>
          <w:marBottom w:val="0"/>
          <w:divBdr>
            <w:top w:val="none" w:sz="0" w:space="0" w:color="auto"/>
            <w:left w:val="none" w:sz="0" w:space="0" w:color="auto"/>
            <w:bottom w:val="none" w:sz="0" w:space="0" w:color="auto"/>
            <w:right w:val="none" w:sz="0" w:space="0" w:color="auto"/>
          </w:divBdr>
        </w:div>
        <w:div w:id="1872574980">
          <w:marLeft w:val="547"/>
          <w:marRight w:val="0"/>
          <w:marTop w:val="53"/>
          <w:marBottom w:val="0"/>
          <w:divBdr>
            <w:top w:val="none" w:sz="0" w:space="0" w:color="auto"/>
            <w:left w:val="none" w:sz="0" w:space="0" w:color="auto"/>
            <w:bottom w:val="none" w:sz="0" w:space="0" w:color="auto"/>
            <w:right w:val="none" w:sz="0" w:space="0" w:color="auto"/>
          </w:divBdr>
        </w:div>
        <w:div w:id="2092584564">
          <w:marLeft w:val="547"/>
          <w:marRight w:val="0"/>
          <w:marTop w:val="77"/>
          <w:marBottom w:val="0"/>
          <w:divBdr>
            <w:top w:val="none" w:sz="0" w:space="0" w:color="auto"/>
            <w:left w:val="none" w:sz="0" w:space="0" w:color="auto"/>
            <w:bottom w:val="none" w:sz="0" w:space="0" w:color="auto"/>
            <w:right w:val="none" w:sz="0" w:space="0" w:color="auto"/>
          </w:divBdr>
        </w:div>
      </w:divsChild>
    </w:div>
    <w:div w:id="2051756297">
      <w:bodyDiv w:val="1"/>
      <w:marLeft w:val="0"/>
      <w:marRight w:val="0"/>
      <w:marTop w:val="0"/>
      <w:marBottom w:val="0"/>
      <w:divBdr>
        <w:top w:val="none" w:sz="0" w:space="0" w:color="auto"/>
        <w:left w:val="none" w:sz="0" w:space="0" w:color="auto"/>
        <w:bottom w:val="none" w:sz="0" w:space="0" w:color="auto"/>
        <w:right w:val="none" w:sz="0" w:space="0" w:color="auto"/>
      </w:divBdr>
    </w:div>
    <w:div w:id="2085375580">
      <w:bodyDiv w:val="1"/>
      <w:marLeft w:val="0"/>
      <w:marRight w:val="0"/>
      <w:marTop w:val="0"/>
      <w:marBottom w:val="0"/>
      <w:divBdr>
        <w:top w:val="none" w:sz="0" w:space="0" w:color="auto"/>
        <w:left w:val="none" w:sz="0" w:space="0" w:color="auto"/>
        <w:bottom w:val="none" w:sz="0" w:space="0" w:color="auto"/>
        <w:right w:val="none" w:sz="0" w:space="0" w:color="auto"/>
      </w:divBdr>
    </w:div>
    <w:div w:id="2117676486">
      <w:bodyDiv w:val="1"/>
      <w:marLeft w:val="0"/>
      <w:marRight w:val="0"/>
      <w:marTop w:val="0"/>
      <w:marBottom w:val="0"/>
      <w:divBdr>
        <w:top w:val="none" w:sz="0" w:space="0" w:color="auto"/>
        <w:left w:val="none" w:sz="0" w:space="0" w:color="auto"/>
        <w:bottom w:val="none" w:sz="0" w:space="0" w:color="auto"/>
        <w:right w:val="none" w:sz="0" w:space="0" w:color="auto"/>
      </w:divBdr>
    </w:div>
    <w:div w:id="2120417774">
      <w:bodyDiv w:val="1"/>
      <w:marLeft w:val="0"/>
      <w:marRight w:val="0"/>
      <w:marTop w:val="0"/>
      <w:marBottom w:val="0"/>
      <w:divBdr>
        <w:top w:val="none" w:sz="0" w:space="0" w:color="auto"/>
        <w:left w:val="none" w:sz="0" w:space="0" w:color="auto"/>
        <w:bottom w:val="none" w:sz="0" w:space="0" w:color="auto"/>
        <w:right w:val="none" w:sz="0" w:space="0" w:color="auto"/>
      </w:divBdr>
    </w:div>
    <w:div w:id="2121604509">
      <w:bodyDiv w:val="1"/>
      <w:marLeft w:val="0"/>
      <w:marRight w:val="0"/>
      <w:marTop w:val="0"/>
      <w:marBottom w:val="0"/>
      <w:divBdr>
        <w:top w:val="none" w:sz="0" w:space="0" w:color="auto"/>
        <w:left w:val="none" w:sz="0" w:space="0" w:color="auto"/>
        <w:bottom w:val="none" w:sz="0" w:space="0" w:color="auto"/>
        <w:right w:val="none" w:sz="0" w:space="0" w:color="auto"/>
      </w:divBdr>
    </w:div>
    <w:div w:id="2123498147">
      <w:bodyDiv w:val="1"/>
      <w:marLeft w:val="0"/>
      <w:marRight w:val="0"/>
      <w:marTop w:val="0"/>
      <w:marBottom w:val="0"/>
      <w:divBdr>
        <w:top w:val="none" w:sz="0" w:space="0" w:color="auto"/>
        <w:left w:val="none" w:sz="0" w:space="0" w:color="auto"/>
        <w:bottom w:val="none" w:sz="0" w:space="0" w:color="auto"/>
        <w:right w:val="none" w:sz="0" w:space="0" w:color="auto"/>
      </w:divBdr>
      <w:divsChild>
        <w:div w:id="551117260">
          <w:marLeft w:val="0"/>
          <w:marRight w:val="0"/>
          <w:marTop w:val="0"/>
          <w:marBottom w:val="0"/>
          <w:divBdr>
            <w:top w:val="none" w:sz="0" w:space="0" w:color="auto"/>
            <w:left w:val="none" w:sz="0" w:space="0" w:color="auto"/>
            <w:bottom w:val="none" w:sz="0" w:space="0" w:color="auto"/>
            <w:right w:val="none" w:sz="0" w:space="0" w:color="auto"/>
          </w:divBdr>
        </w:div>
        <w:div w:id="658079549">
          <w:marLeft w:val="0"/>
          <w:marRight w:val="0"/>
          <w:marTop w:val="0"/>
          <w:marBottom w:val="0"/>
          <w:divBdr>
            <w:top w:val="none" w:sz="0" w:space="0" w:color="auto"/>
            <w:left w:val="none" w:sz="0" w:space="0" w:color="auto"/>
            <w:bottom w:val="none" w:sz="0" w:space="0" w:color="auto"/>
            <w:right w:val="none" w:sz="0" w:space="0" w:color="auto"/>
          </w:divBdr>
        </w:div>
        <w:div w:id="851577024">
          <w:marLeft w:val="0"/>
          <w:marRight w:val="0"/>
          <w:marTop w:val="0"/>
          <w:marBottom w:val="0"/>
          <w:divBdr>
            <w:top w:val="none" w:sz="0" w:space="0" w:color="auto"/>
            <w:left w:val="none" w:sz="0" w:space="0" w:color="auto"/>
            <w:bottom w:val="none" w:sz="0" w:space="0" w:color="auto"/>
            <w:right w:val="none" w:sz="0" w:space="0" w:color="auto"/>
          </w:divBdr>
        </w:div>
        <w:div w:id="920065380">
          <w:marLeft w:val="0"/>
          <w:marRight w:val="0"/>
          <w:marTop w:val="0"/>
          <w:marBottom w:val="0"/>
          <w:divBdr>
            <w:top w:val="none" w:sz="0" w:space="0" w:color="auto"/>
            <w:left w:val="none" w:sz="0" w:space="0" w:color="auto"/>
            <w:bottom w:val="none" w:sz="0" w:space="0" w:color="auto"/>
            <w:right w:val="none" w:sz="0" w:space="0" w:color="auto"/>
          </w:divBdr>
        </w:div>
        <w:div w:id="1183321794">
          <w:marLeft w:val="0"/>
          <w:marRight w:val="0"/>
          <w:marTop w:val="0"/>
          <w:marBottom w:val="0"/>
          <w:divBdr>
            <w:top w:val="none" w:sz="0" w:space="0" w:color="auto"/>
            <w:left w:val="none" w:sz="0" w:space="0" w:color="auto"/>
            <w:bottom w:val="none" w:sz="0" w:space="0" w:color="auto"/>
            <w:right w:val="none" w:sz="0" w:space="0" w:color="auto"/>
          </w:divBdr>
        </w:div>
        <w:div w:id="1718162138">
          <w:marLeft w:val="0"/>
          <w:marRight w:val="0"/>
          <w:marTop w:val="0"/>
          <w:marBottom w:val="0"/>
          <w:divBdr>
            <w:top w:val="none" w:sz="0" w:space="0" w:color="auto"/>
            <w:left w:val="none" w:sz="0" w:space="0" w:color="auto"/>
            <w:bottom w:val="none" w:sz="0" w:space="0" w:color="auto"/>
            <w:right w:val="none" w:sz="0" w:space="0" w:color="auto"/>
          </w:divBdr>
        </w:div>
      </w:divsChild>
    </w:div>
    <w:div w:id="2132625829">
      <w:bodyDiv w:val="1"/>
      <w:marLeft w:val="0"/>
      <w:marRight w:val="0"/>
      <w:marTop w:val="0"/>
      <w:marBottom w:val="0"/>
      <w:divBdr>
        <w:top w:val="none" w:sz="0" w:space="0" w:color="auto"/>
        <w:left w:val="none" w:sz="0" w:space="0" w:color="auto"/>
        <w:bottom w:val="none" w:sz="0" w:space="0" w:color="auto"/>
        <w:right w:val="none" w:sz="0" w:space="0" w:color="auto"/>
      </w:divBdr>
    </w:div>
    <w:div w:id="2141848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83FBBCE0-C4DF-4147-9C8E-F28547B2EBEA}">
    <t:Anchor>
      <t:Comment id="671568326"/>
    </t:Anchor>
    <t:History>
      <t:Event id="{30312868-1F0C-4E60-9AD7-5C5B70FA940B}" time="2023-05-11T07:25:13.875Z">
        <t:Attribution userId="S::daniela.laselva@nokia.com::a52c4041-3a77-419c-826c-13e73ac11150" userProvider="AD" userName="Daniela Laselva (Nokia)"/>
        <t:Anchor>
          <t:Comment id="88916980"/>
        </t:Anchor>
        <t:Create/>
      </t:Event>
      <t:Event id="{5ECB6D3E-7686-428F-8DFE-FBC96601612A}" time="2023-05-11T07:25:13.875Z">
        <t:Attribution userId="S::daniela.laselva@nokia.com::a52c4041-3a77-419c-826c-13e73ac11150" userProvider="AD" userName="Daniela Laselva (Nokia)"/>
        <t:Anchor>
          <t:Comment id="88916980"/>
        </t:Anchor>
        <t:Assign userId="S::manosha.kapuruhamy@nokia.com::5379124b-4897-4ae8-80f5-a92ffc11fffe" userProvider="AD" userName="Manosha Kapuruhamy (Nokia)"/>
      </t:Event>
      <t:Event id="{D72A3326-D730-425A-8A94-217F6D3FC709}" time="2023-05-11T07:25:13.875Z">
        <t:Attribution userId="S::daniela.laselva@nokia.com::a52c4041-3a77-419c-826c-13e73ac11150" userProvider="AD" userName="Daniela Laselva (Nokia)"/>
        <t:Anchor>
          <t:Comment id="88916980"/>
        </t:Anchor>
        <t:SetTitle title="@Manosha Kapuruhamy (Nokia) : can you please confi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RBI5PAMIO524-1616901215-57639</_dlc_DocId>
    <_dlc_DocIdUrl xmlns="71c5aaf6-e6ce-465b-b873-5148d2a4c105">
      <Url>https://nokia.sharepoint.com/sites/gxp/_layouts/15/DocIdRedir.aspx?ID=RBI5PAMIO524-1616901215-57639</Url>
      <Description>RBI5PAMIO524-1616901215-57639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1FF517D-48D2-41BE-A39D-DEC25D4B3D4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3EC99880-EFA8-43C9-9D03-4277BB38A295}">
  <ds:schemaRefs>
    <ds:schemaRef ds:uri="http://schemas.openxmlformats.org/officeDocument/2006/bibliography"/>
  </ds:schemaRefs>
</ds:datastoreItem>
</file>

<file path=customXml/itemProps3.xml><?xml version="1.0" encoding="utf-8"?>
<ds:datastoreItem xmlns:ds="http://schemas.openxmlformats.org/officeDocument/2006/customXml" ds:itemID="{BC8DC6D2-F629-45C9-839F-E90A67FE3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FD9CE4-6C60-4B03-98B7-48804B09825A}">
  <ds:schemaRefs>
    <ds:schemaRef ds:uri="http://schemas.microsoft.com/sharepoint/events"/>
  </ds:schemaRefs>
</ds:datastoreItem>
</file>

<file path=customXml/itemProps5.xml><?xml version="1.0" encoding="utf-8"?>
<ds:datastoreItem xmlns:ds="http://schemas.openxmlformats.org/officeDocument/2006/customXml" ds:itemID="{C2EE1768-9EF2-44B9-9939-DF824B5911D6}">
  <ds:schemaRefs>
    <ds:schemaRef ds:uri="http://schemas.microsoft.com/sharepoint/v3/contenttype/forms"/>
  </ds:schemaRefs>
</ds:datastoreItem>
</file>

<file path=customXml/itemProps6.xml><?xml version="1.0" encoding="utf-8"?>
<ds:datastoreItem xmlns:ds="http://schemas.openxmlformats.org/officeDocument/2006/customXml" ds:itemID="{40D09F7A-A5CD-4CAF-BA16-2F127F4B3B1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1224</Words>
  <Characters>6982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Nokia_116bis</cp:lastModifiedBy>
  <cp:revision>6</cp:revision>
  <dcterms:created xsi:type="dcterms:W3CDTF">2025-10-02T16:01:00Z</dcterms:created>
  <dcterms:modified xsi:type="dcterms:W3CDTF">2025-10-02T16:03:00Z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SIP_Label_4327cfd9-47ed-48f1-9376-4ab3148935bb_Enabled">
    <vt:lpwstr>true</vt:lpwstr>
  </property>
  <property fmtid="{D5CDD505-2E9C-101B-9397-08002B2CF9AE}" pid="4" name="MSIP_Label_4327cfd9-47ed-48f1-9376-4ab3148935bb_SetDate">
    <vt:lpwstr>2022-07-26T06:01:04Z</vt:lpwstr>
  </property>
  <property fmtid="{D5CDD505-2E9C-101B-9397-08002B2CF9AE}" pid="5" name="MSIP_Label_4327cfd9-47ed-48f1-9376-4ab3148935bb_Method">
    <vt:lpwstr>Privileged</vt:lpwstr>
  </property>
  <property fmtid="{D5CDD505-2E9C-101B-9397-08002B2CF9AE}" pid="6" name="MSIP_Label_4327cfd9-47ed-48f1-9376-4ab3148935bb_Name">
    <vt:lpwstr>4327cfd9-47ed-48f1-9376-4ab3148935bb</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ActionId">
    <vt:lpwstr>c8be5188-64ea-4118-9040-12f8209911e2</vt:lpwstr>
  </property>
  <property fmtid="{D5CDD505-2E9C-101B-9397-08002B2CF9AE}" pid="9" name="MSIP_Label_4327cfd9-47ed-48f1-9376-4ab3148935bb_ContentBits">
    <vt:lpwstr>0</vt:lpwstr>
  </property>
  <property fmtid="{D5CDD505-2E9C-101B-9397-08002B2CF9AE}" pid="10" name="MediaServiceImageTags">
    <vt:lpwstr/>
  </property>
  <property fmtid="{D5CDD505-2E9C-101B-9397-08002B2CF9AE}" pid="11" name="_dlc_DocIdItemGuid">
    <vt:lpwstr>55e01e10-49f3-4d7c-8a20-81c6ca26ec0b</vt:lpwstr>
  </property>
</Properties>
</file>